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F0B9" w14:textId="77777777" w:rsidR="00035FB4" w:rsidRDefault="006855A4">
      <w:pPr>
        <w:rPr>
          <w:rFonts w:ascii="Arial" w:hAnsi="Arial" w:cs="Arial"/>
          <w:sz w:val="24"/>
        </w:rPr>
      </w:pPr>
      <w:r>
        <w:rPr>
          <w:rFonts w:ascii="Arial" w:hAnsi="Arial" w:cs="Arial"/>
          <w:noProof/>
          <w:sz w:val="24"/>
          <w:lang w:eastAsia="en-GB"/>
        </w:rPr>
        <w:drawing>
          <wp:anchor distT="0" distB="0" distL="114300" distR="114300" simplePos="0" relativeHeight="251658240" behindDoc="0" locked="0" layoutInCell="1" allowOverlap="1" wp14:anchorId="23F8CFCD" wp14:editId="1B48B38E">
            <wp:simplePos x="0" y="0"/>
            <wp:positionH relativeFrom="column">
              <wp:posOffset>4505325</wp:posOffset>
            </wp:positionH>
            <wp:positionV relativeFrom="paragraph">
              <wp:posOffset>-533400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DA0F3" w14:textId="77777777" w:rsidR="00035FB4" w:rsidRDefault="00035FB4">
      <w:pPr>
        <w:rPr>
          <w:rFonts w:ascii="Arial" w:hAnsi="Arial" w:cs="Arial"/>
          <w:sz w:val="24"/>
        </w:rPr>
      </w:pPr>
    </w:p>
    <w:p w14:paraId="23348FE0" w14:textId="77777777" w:rsidR="00035FB4" w:rsidRDefault="00035FB4">
      <w:pPr>
        <w:rPr>
          <w:rFonts w:ascii="Arial" w:hAnsi="Arial" w:cs="Arial"/>
          <w:sz w:val="24"/>
        </w:rPr>
      </w:pPr>
    </w:p>
    <w:p w14:paraId="3280591F" w14:textId="77777777" w:rsidR="00035FB4" w:rsidRDefault="00035FB4">
      <w:pPr>
        <w:rPr>
          <w:rFonts w:ascii="Arial" w:hAnsi="Arial" w:cs="Arial"/>
          <w:sz w:val="24"/>
        </w:rPr>
      </w:pPr>
    </w:p>
    <w:p w14:paraId="00E7BE73" w14:textId="77777777" w:rsidR="00C3710F" w:rsidRDefault="00C3710F">
      <w:pPr>
        <w:rPr>
          <w:rFonts w:ascii="Arial" w:hAnsi="Arial" w:cs="Arial"/>
          <w:sz w:val="24"/>
        </w:rPr>
      </w:pPr>
    </w:p>
    <w:p w14:paraId="5582007E" w14:textId="77777777" w:rsidR="00C3710F" w:rsidRDefault="00C3710F">
      <w:pPr>
        <w:rPr>
          <w:rFonts w:ascii="Arial" w:hAnsi="Arial" w:cs="Arial"/>
          <w:sz w:val="24"/>
        </w:rPr>
      </w:pPr>
    </w:p>
    <w:p w14:paraId="7759BCE2" w14:textId="77777777" w:rsidR="00A6394A" w:rsidRPr="00A6394A" w:rsidRDefault="00A6394A" w:rsidP="00A6394A">
      <w:pPr>
        <w:spacing w:line="276" w:lineRule="auto"/>
        <w:jc w:val="right"/>
        <w:rPr>
          <w:rFonts w:ascii="Arial" w:hAnsi="Arial" w:cs="Arial"/>
          <w:b/>
          <w:sz w:val="24"/>
          <w:szCs w:val="24"/>
        </w:rPr>
      </w:pPr>
      <w:r w:rsidRPr="00A6394A">
        <w:rPr>
          <w:rFonts w:ascii="Arial" w:hAnsi="Arial" w:cs="Arial"/>
          <w:b/>
          <w:sz w:val="24"/>
          <w:szCs w:val="24"/>
        </w:rPr>
        <w:t>Home Builders Federation</w:t>
      </w:r>
    </w:p>
    <w:p w14:paraId="640E2A62" w14:textId="77777777" w:rsidR="00A6394A" w:rsidRPr="00A6394A" w:rsidRDefault="00A6394A" w:rsidP="007512DF">
      <w:pPr>
        <w:spacing w:line="276" w:lineRule="auto"/>
        <w:rPr>
          <w:rFonts w:ascii="Arial" w:hAnsi="Arial" w:cs="Arial"/>
          <w:b/>
          <w:sz w:val="24"/>
          <w:szCs w:val="24"/>
        </w:rPr>
      </w:pPr>
    </w:p>
    <w:p w14:paraId="0E7CE12C" w14:textId="574ED05F" w:rsidR="00A6394A" w:rsidRPr="00A6394A" w:rsidRDefault="00A6394A" w:rsidP="00A6394A">
      <w:pPr>
        <w:spacing w:line="276" w:lineRule="auto"/>
        <w:ind w:firstLine="720"/>
        <w:jc w:val="right"/>
        <w:rPr>
          <w:rFonts w:ascii="Arial" w:hAnsi="Arial" w:cs="Arial"/>
          <w:b/>
          <w:sz w:val="24"/>
          <w:szCs w:val="24"/>
        </w:rPr>
      </w:pPr>
      <w:r w:rsidRPr="00A6394A">
        <w:rPr>
          <w:rFonts w:ascii="Arial" w:hAnsi="Arial" w:cs="Arial"/>
          <w:b/>
          <w:sz w:val="24"/>
          <w:szCs w:val="24"/>
        </w:rPr>
        <w:t xml:space="preserve">Matter </w:t>
      </w:r>
      <w:r w:rsidR="00A6295D">
        <w:rPr>
          <w:rFonts w:ascii="Arial" w:hAnsi="Arial" w:cs="Arial"/>
          <w:b/>
          <w:sz w:val="24"/>
          <w:szCs w:val="24"/>
        </w:rPr>
        <w:t>2</w:t>
      </w:r>
    </w:p>
    <w:p w14:paraId="67D71A37" w14:textId="77777777" w:rsidR="00A6394A" w:rsidRPr="00A6394A" w:rsidRDefault="00A6394A" w:rsidP="00A6394A">
      <w:pPr>
        <w:spacing w:line="276" w:lineRule="auto"/>
        <w:rPr>
          <w:rFonts w:ascii="Arial" w:hAnsi="Arial" w:cs="Arial"/>
          <w:b/>
          <w:sz w:val="24"/>
          <w:szCs w:val="24"/>
        </w:rPr>
      </w:pPr>
    </w:p>
    <w:p w14:paraId="4215A9E4" w14:textId="12B9507D" w:rsidR="00A6394A" w:rsidRPr="00A6394A" w:rsidRDefault="00204A7E" w:rsidP="00A6394A">
      <w:pPr>
        <w:spacing w:line="276" w:lineRule="auto"/>
        <w:rPr>
          <w:rFonts w:ascii="Arial" w:hAnsi="Arial" w:cs="Arial"/>
          <w:b/>
          <w:caps/>
          <w:sz w:val="24"/>
          <w:szCs w:val="24"/>
        </w:rPr>
      </w:pPr>
      <w:r>
        <w:rPr>
          <w:rFonts w:ascii="Arial" w:hAnsi="Arial" w:cs="Arial"/>
          <w:b/>
          <w:caps/>
          <w:sz w:val="24"/>
          <w:szCs w:val="24"/>
        </w:rPr>
        <w:t xml:space="preserve">central lincolnshire </w:t>
      </w:r>
      <w:r w:rsidR="00A6394A" w:rsidRPr="00A6394A">
        <w:rPr>
          <w:rFonts w:ascii="Arial" w:hAnsi="Arial" w:cs="Arial"/>
          <w:b/>
          <w:caps/>
          <w:sz w:val="24"/>
          <w:szCs w:val="24"/>
        </w:rPr>
        <w:t>Local Plan Examination</w:t>
      </w:r>
    </w:p>
    <w:p w14:paraId="5423579C" w14:textId="77777777" w:rsidR="00A6394A" w:rsidRPr="00A6394A" w:rsidRDefault="00A6394A" w:rsidP="00A6394A">
      <w:pPr>
        <w:spacing w:line="276" w:lineRule="auto"/>
        <w:rPr>
          <w:rFonts w:ascii="Arial" w:hAnsi="Arial" w:cs="Arial"/>
          <w:b/>
          <w:sz w:val="24"/>
          <w:szCs w:val="24"/>
        </w:rPr>
      </w:pPr>
    </w:p>
    <w:p w14:paraId="6AE4D5F5" w14:textId="2FCD8F33" w:rsidR="00A6394A" w:rsidRPr="00A6394A" w:rsidRDefault="00A6394A" w:rsidP="00A6394A">
      <w:pPr>
        <w:spacing w:after="160" w:line="259" w:lineRule="auto"/>
        <w:jc w:val="both"/>
        <w:rPr>
          <w:rFonts w:ascii="Arial" w:eastAsia="Calibri" w:hAnsi="Arial" w:cs="Arial"/>
          <w:iCs/>
          <w:sz w:val="22"/>
          <w:szCs w:val="22"/>
        </w:rPr>
      </w:pPr>
      <w:r w:rsidRPr="00A6394A">
        <w:rPr>
          <w:rFonts w:ascii="Arial" w:eastAsia="Calibri" w:hAnsi="Arial" w:cs="Arial"/>
          <w:b/>
          <w:sz w:val="24"/>
          <w:szCs w:val="24"/>
        </w:rPr>
        <w:t xml:space="preserve">Matter </w:t>
      </w:r>
      <w:r w:rsidR="00A6295D">
        <w:rPr>
          <w:rFonts w:ascii="Arial" w:eastAsia="Calibri" w:hAnsi="Arial" w:cs="Arial"/>
          <w:b/>
          <w:sz w:val="24"/>
          <w:szCs w:val="24"/>
        </w:rPr>
        <w:t>2</w:t>
      </w:r>
      <w:r w:rsidR="007512DF">
        <w:rPr>
          <w:rFonts w:ascii="Arial" w:eastAsia="Calibri" w:hAnsi="Arial" w:cs="Arial"/>
          <w:b/>
          <w:sz w:val="24"/>
          <w:szCs w:val="24"/>
        </w:rPr>
        <w:t xml:space="preserve"> – </w:t>
      </w:r>
      <w:r w:rsidR="00B501D6">
        <w:rPr>
          <w:rFonts w:ascii="Arial" w:eastAsia="Calibri" w:hAnsi="Arial" w:cs="Arial"/>
          <w:b/>
          <w:sz w:val="24"/>
          <w:szCs w:val="24"/>
        </w:rPr>
        <w:t>Housing Employment and Retail need</w:t>
      </w:r>
    </w:p>
    <w:p w14:paraId="1123D976" w14:textId="77777777" w:rsidR="00A6295D" w:rsidRDefault="00A6295D" w:rsidP="00A6295D">
      <w:pPr>
        <w:spacing w:line="276" w:lineRule="auto"/>
        <w:rPr>
          <w:rFonts w:ascii="Arial" w:hAnsi="Arial" w:cs="Arial"/>
          <w:b/>
          <w:bCs/>
          <w:sz w:val="22"/>
          <w:szCs w:val="22"/>
        </w:rPr>
      </w:pPr>
      <w:r w:rsidRPr="00A6295D">
        <w:rPr>
          <w:rFonts w:ascii="Arial" w:hAnsi="Arial" w:cs="Arial"/>
          <w:b/>
          <w:bCs/>
          <w:sz w:val="22"/>
          <w:szCs w:val="22"/>
        </w:rPr>
        <w:t>Issue 1 – Local Housing Need</w:t>
      </w:r>
    </w:p>
    <w:p w14:paraId="7575D4A2" w14:textId="77777777" w:rsidR="00B501D6" w:rsidRPr="000E2F03" w:rsidRDefault="00B501D6" w:rsidP="00A6295D">
      <w:pPr>
        <w:spacing w:line="276" w:lineRule="auto"/>
        <w:rPr>
          <w:rFonts w:ascii="Arial" w:hAnsi="Arial" w:cs="Arial"/>
          <w:b/>
          <w:bCs/>
          <w:sz w:val="22"/>
          <w:szCs w:val="22"/>
        </w:rPr>
      </w:pPr>
    </w:p>
    <w:p w14:paraId="275A3DA4" w14:textId="77777777" w:rsidR="00A6295D" w:rsidRPr="000E2F03" w:rsidRDefault="00A6295D" w:rsidP="00B501D6">
      <w:pPr>
        <w:spacing w:line="276" w:lineRule="auto"/>
        <w:jc w:val="both"/>
        <w:rPr>
          <w:rFonts w:ascii="Arial" w:hAnsi="Arial" w:cs="Arial"/>
          <w:b/>
          <w:bCs/>
          <w:sz w:val="22"/>
          <w:szCs w:val="22"/>
        </w:rPr>
      </w:pPr>
      <w:r w:rsidRPr="000E2F03">
        <w:rPr>
          <w:rFonts w:ascii="Arial" w:hAnsi="Arial" w:cs="Arial"/>
          <w:b/>
          <w:bCs/>
          <w:sz w:val="22"/>
          <w:szCs w:val="22"/>
        </w:rPr>
        <w:t>To determine the minimum number of homes needed, paragraph 61 of the National Planning Policy Framework (‘the Framework’) states that strategic policies should be informed by a local housing need assessment, conducted using the standard method in national planning guidance – unless exceptional circumstances justify an alternative approach which also reflects current and future demographic trends and market signals.</w:t>
      </w:r>
    </w:p>
    <w:p w14:paraId="5FCCD0A1" w14:textId="77777777" w:rsidR="00B501D6" w:rsidRPr="00B501D6" w:rsidRDefault="00B501D6" w:rsidP="00B501D6">
      <w:pPr>
        <w:spacing w:line="276" w:lineRule="auto"/>
        <w:jc w:val="both"/>
        <w:rPr>
          <w:rFonts w:ascii="Arial" w:hAnsi="Arial" w:cs="Arial"/>
          <w:sz w:val="22"/>
          <w:szCs w:val="22"/>
        </w:rPr>
      </w:pPr>
    </w:p>
    <w:p w14:paraId="4BFB71C7" w14:textId="446B3493" w:rsidR="00A6295D" w:rsidRPr="00B501D6" w:rsidRDefault="00A6295D" w:rsidP="00B501D6">
      <w:pPr>
        <w:spacing w:line="276" w:lineRule="auto"/>
        <w:jc w:val="both"/>
        <w:rPr>
          <w:rFonts w:ascii="Arial" w:hAnsi="Arial" w:cs="Arial"/>
          <w:i/>
          <w:iCs/>
          <w:sz w:val="22"/>
          <w:szCs w:val="22"/>
          <w:u w:val="single"/>
        </w:rPr>
      </w:pPr>
      <w:r w:rsidRPr="00B501D6">
        <w:rPr>
          <w:rFonts w:ascii="Arial" w:hAnsi="Arial" w:cs="Arial"/>
          <w:i/>
          <w:iCs/>
          <w:sz w:val="22"/>
          <w:szCs w:val="22"/>
          <w:u w:val="single"/>
        </w:rPr>
        <w:t>Q1. What is the minimum number of new homes needed over the plan period as calculated using the standard method? Are the calculations accurate and do they reflect the methodology and advice in the national Planning Practice Guidance (‘the PPG’)?</w:t>
      </w:r>
    </w:p>
    <w:p w14:paraId="24CBC6E2" w14:textId="77777777" w:rsidR="00B501D6" w:rsidRDefault="00B501D6" w:rsidP="00B501D6">
      <w:pPr>
        <w:spacing w:line="276" w:lineRule="auto"/>
        <w:jc w:val="both"/>
        <w:rPr>
          <w:rFonts w:ascii="Arial" w:hAnsi="Arial" w:cs="Arial"/>
          <w:sz w:val="22"/>
          <w:szCs w:val="22"/>
        </w:rPr>
      </w:pPr>
    </w:p>
    <w:p w14:paraId="77665867" w14:textId="57130DDD" w:rsidR="00B501D6" w:rsidRPr="00B501D6" w:rsidRDefault="001977BF" w:rsidP="00B501D6">
      <w:pPr>
        <w:spacing w:line="276" w:lineRule="auto"/>
        <w:jc w:val="both"/>
        <w:rPr>
          <w:rFonts w:ascii="Arial" w:hAnsi="Arial" w:cs="Arial"/>
          <w:sz w:val="22"/>
          <w:szCs w:val="22"/>
        </w:rPr>
      </w:pPr>
      <w:r>
        <w:rPr>
          <w:rFonts w:ascii="Arial" w:hAnsi="Arial" w:cs="Arial"/>
          <w:sz w:val="22"/>
          <w:szCs w:val="22"/>
        </w:rPr>
        <w:t xml:space="preserve">PPG sets </w:t>
      </w:r>
      <w:r w:rsidR="00BC551F">
        <w:rPr>
          <w:rFonts w:ascii="Arial" w:hAnsi="Arial" w:cs="Arial"/>
          <w:sz w:val="22"/>
          <w:szCs w:val="22"/>
        </w:rPr>
        <w:t xml:space="preserve">out in paragraph 2a-008 that </w:t>
      </w:r>
      <w:r w:rsidRPr="001977BF">
        <w:rPr>
          <w:rFonts w:ascii="Arial" w:hAnsi="Arial" w:cs="Arial"/>
          <w:sz w:val="22"/>
          <w:szCs w:val="22"/>
        </w:rPr>
        <w:t xml:space="preserve">the </w:t>
      </w:r>
      <w:r w:rsidR="007075AE">
        <w:rPr>
          <w:rFonts w:ascii="Arial" w:hAnsi="Arial" w:cs="Arial"/>
          <w:sz w:val="22"/>
          <w:szCs w:val="22"/>
        </w:rPr>
        <w:t>local housing needs assessment (LHNA)</w:t>
      </w:r>
      <w:r w:rsidRPr="001977BF">
        <w:rPr>
          <w:rFonts w:ascii="Arial" w:hAnsi="Arial" w:cs="Arial"/>
          <w:sz w:val="22"/>
          <w:szCs w:val="22"/>
        </w:rPr>
        <w:t xml:space="preserve"> is calculated at the start of the plan-making process, but</w:t>
      </w:r>
      <w:r w:rsidR="00BC551F">
        <w:rPr>
          <w:rFonts w:ascii="Arial" w:hAnsi="Arial" w:cs="Arial"/>
          <w:sz w:val="22"/>
          <w:szCs w:val="22"/>
        </w:rPr>
        <w:t xml:space="preserve"> that</w:t>
      </w:r>
      <w:r w:rsidRPr="001977BF">
        <w:rPr>
          <w:rFonts w:ascii="Arial" w:hAnsi="Arial" w:cs="Arial"/>
          <w:sz w:val="22"/>
          <w:szCs w:val="22"/>
        </w:rPr>
        <w:t xml:space="preserve"> this number should be kept under review and when appropriate revised </w:t>
      </w:r>
      <w:r w:rsidR="00BC551F">
        <w:rPr>
          <w:rFonts w:ascii="Arial" w:hAnsi="Arial" w:cs="Arial"/>
          <w:sz w:val="22"/>
          <w:szCs w:val="22"/>
        </w:rPr>
        <w:t xml:space="preserve">prior to examination. </w:t>
      </w:r>
      <w:r w:rsidR="006D4D81">
        <w:rPr>
          <w:rFonts w:ascii="Arial" w:hAnsi="Arial" w:cs="Arial"/>
          <w:sz w:val="22"/>
          <w:szCs w:val="22"/>
        </w:rPr>
        <w:t>O</w:t>
      </w:r>
      <w:r w:rsidR="007075AE">
        <w:rPr>
          <w:rFonts w:ascii="Arial" w:hAnsi="Arial" w:cs="Arial"/>
          <w:sz w:val="22"/>
          <w:szCs w:val="22"/>
        </w:rPr>
        <w:t>n</w:t>
      </w:r>
      <w:r w:rsidR="006D4D81">
        <w:rPr>
          <w:rFonts w:ascii="Arial" w:hAnsi="Arial" w:cs="Arial"/>
          <w:sz w:val="22"/>
          <w:szCs w:val="22"/>
        </w:rPr>
        <w:t xml:space="preserve"> submission the</w:t>
      </w:r>
      <w:r w:rsidR="00312518">
        <w:rPr>
          <w:rFonts w:ascii="Arial" w:hAnsi="Arial" w:cs="Arial"/>
          <w:sz w:val="22"/>
          <w:szCs w:val="22"/>
        </w:rPr>
        <w:t xml:space="preserve"> same paragraph states that the </w:t>
      </w:r>
      <w:r w:rsidR="006D4D81">
        <w:rPr>
          <w:rFonts w:ascii="Arial" w:hAnsi="Arial" w:cs="Arial"/>
          <w:sz w:val="22"/>
          <w:szCs w:val="22"/>
        </w:rPr>
        <w:t xml:space="preserve">LHNA is </w:t>
      </w:r>
      <w:r w:rsidR="00FB24F7">
        <w:rPr>
          <w:rFonts w:ascii="Arial" w:hAnsi="Arial" w:cs="Arial"/>
          <w:sz w:val="22"/>
          <w:szCs w:val="22"/>
        </w:rPr>
        <w:t>can then be relied upon</w:t>
      </w:r>
      <w:r w:rsidR="006D4D81">
        <w:rPr>
          <w:rFonts w:ascii="Arial" w:hAnsi="Arial" w:cs="Arial"/>
          <w:sz w:val="22"/>
          <w:szCs w:val="22"/>
        </w:rPr>
        <w:t xml:space="preserve"> for 2 years. </w:t>
      </w:r>
      <w:r w:rsidR="000E2F03" w:rsidRPr="000E2F03">
        <w:rPr>
          <w:rFonts w:ascii="Arial" w:hAnsi="Arial" w:cs="Arial"/>
          <w:sz w:val="22"/>
          <w:szCs w:val="22"/>
        </w:rPr>
        <w:t>Using the standard methodology</w:t>
      </w:r>
      <w:r w:rsidR="00496EC0">
        <w:rPr>
          <w:rFonts w:ascii="Arial" w:hAnsi="Arial" w:cs="Arial"/>
          <w:sz w:val="22"/>
          <w:szCs w:val="22"/>
        </w:rPr>
        <w:t xml:space="preserve"> and the data available prior to submission</w:t>
      </w:r>
      <w:r w:rsidR="000E2F03" w:rsidRPr="000E2F03">
        <w:rPr>
          <w:rFonts w:ascii="Arial" w:hAnsi="Arial" w:cs="Arial"/>
          <w:sz w:val="22"/>
          <w:szCs w:val="22"/>
        </w:rPr>
        <w:t>, the minimum LHN</w:t>
      </w:r>
      <w:r w:rsidR="007075AE">
        <w:rPr>
          <w:rFonts w:ascii="Arial" w:hAnsi="Arial" w:cs="Arial"/>
          <w:sz w:val="22"/>
          <w:szCs w:val="22"/>
        </w:rPr>
        <w:t>A</w:t>
      </w:r>
      <w:r w:rsidR="000E2F03" w:rsidRPr="000E2F03">
        <w:rPr>
          <w:rFonts w:ascii="Arial" w:hAnsi="Arial" w:cs="Arial"/>
          <w:sz w:val="22"/>
          <w:szCs w:val="22"/>
        </w:rPr>
        <w:t xml:space="preserve"> for Central Lincolnshire is 1,103 dwellings per annum based on 2014</w:t>
      </w:r>
      <w:r w:rsidR="00A9551F">
        <w:rPr>
          <w:rFonts w:ascii="Arial" w:hAnsi="Arial" w:cs="Arial"/>
          <w:sz w:val="22"/>
          <w:szCs w:val="22"/>
        </w:rPr>
        <w:t xml:space="preserve">-based household </w:t>
      </w:r>
      <w:r w:rsidR="00126805">
        <w:rPr>
          <w:rFonts w:ascii="Arial" w:hAnsi="Arial" w:cs="Arial"/>
          <w:sz w:val="22"/>
          <w:szCs w:val="22"/>
        </w:rPr>
        <w:t>projections,</w:t>
      </w:r>
      <w:r w:rsidR="000E2F03" w:rsidRPr="000E2F03">
        <w:rPr>
          <w:rFonts w:ascii="Arial" w:hAnsi="Arial" w:cs="Arial"/>
          <w:sz w:val="22"/>
          <w:szCs w:val="22"/>
        </w:rPr>
        <w:t xml:space="preserve"> </w:t>
      </w:r>
      <w:r w:rsidR="00A9551F">
        <w:rPr>
          <w:rFonts w:ascii="Arial" w:hAnsi="Arial" w:cs="Arial"/>
          <w:sz w:val="22"/>
          <w:szCs w:val="22"/>
        </w:rPr>
        <w:t>using</w:t>
      </w:r>
      <w:r w:rsidR="003D333F">
        <w:rPr>
          <w:rFonts w:ascii="Arial" w:hAnsi="Arial" w:cs="Arial"/>
          <w:sz w:val="22"/>
          <w:szCs w:val="22"/>
        </w:rPr>
        <w:t xml:space="preserve"> </w:t>
      </w:r>
      <w:r w:rsidR="000E2F03" w:rsidRPr="000E2F03">
        <w:rPr>
          <w:rFonts w:ascii="Arial" w:hAnsi="Arial" w:cs="Arial"/>
          <w:sz w:val="22"/>
          <w:szCs w:val="22"/>
        </w:rPr>
        <w:t xml:space="preserve">2022 as the current year and </w:t>
      </w:r>
      <w:r w:rsidR="003D333F">
        <w:rPr>
          <w:rFonts w:ascii="Arial" w:hAnsi="Arial" w:cs="Arial"/>
          <w:sz w:val="22"/>
          <w:szCs w:val="22"/>
        </w:rPr>
        <w:t xml:space="preserve">the </w:t>
      </w:r>
      <w:r w:rsidR="000E2F03" w:rsidRPr="000E2F03">
        <w:rPr>
          <w:rFonts w:ascii="Arial" w:hAnsi="Arial" w:cs="Arial"/>
          <w:sz w:val="22"/>
          <w:szCs w:val="22"/>
        </w:rPr>
        <w:t>2021 affordability ratios of 5.97 in Lincoln, 8.16 in North Kesteven and 6.85 in West Lindsey respectively.</w:t>
      </w:r>
    </w:p>
    <w:p w14:paraId="144B0FF0" w14:textId="77777777" w:rsidR="00B501D6" w:rsidRPr="00B501D6" w:rsidRDefault="00B501D6" w:rsidP="00B501D6">
      <w:pPr>
        <w:spacing w:line="276" w:lineRule="auto"/>
        <w:jc w:val="both"/>
        <w:rPr>
          <w:rFonts w:ascii="Arial" w:hAnsi="Arial" w:cs="Arial"/>
          <w:sz w:val="22"/>
          <w:szCs w:val="22"/>
        </w:rPr>
      </w:pPr>
    </w:p>
    <w:p w14:paraId="0848B7C9" w14:textId="4F6C998A" w:rsidR="00A6295D" w:rsidRPr="000E2F03" w:rsidRDefault="00A6295D" w:rsidP="00B501D6">
      <w:pPr>
        <w:spacing w:line="276" w:lineRule="auto"/>
        <w:jc w:val="both"/>
        <w:rPr>
          <w:rFonts w:ascii="Arial" w:hAnsi="Arial" w:cs="Arial"/>
          <w:b/>
          <w:bCs/>
          <w:sz w:val="22"/>
          <w:szCs w:val="22"/>
        </w:rPr>
      </w:pPr>
      <w:r w:rsidRPr="000E2F03">
        <w:rPr>
          <w:rFonts w:ascii="Arial" w:hAnsi="Arial" w:cs="Arial"/>
          <w:b/>
          <w:bCs/>
          <w:sz w:val="22"/>
          <w:szCs w:val="22"/>
        </w:rPr>
        <w:t>The PPG advises that there will be circumstances where it is appropriate to consider whether actual housing need is higher than the standard method. Circumstances where this may be appropriate include situations where there are growth strategies for an area, where strategic infrastructure improvements are proposed or where an authority is taking on unmet housing needs from elsewhere. The Committee referred to this guidance in their response6 to the Inspectors’ Initial Questions7.</w:t>
      </w:r>
    </w:p>
    <w:p w14:paraId="401D2867" w14:textId="77777777" w:rsidR="00B501D6" w:rsidRPr="00B501D6" w:rsidRDefault="00B501D6" w:rsidP="00B501D6">
      <w:pPr>
        <w:spacing w:line="276" w:lineRule="auto"/>
        <w:jc w:val="both"/>
        <w:rPr>
          <w:rFonts w:ascii="Arial" w:hAnsi="Arial" w:cs="Arial"/>
          <w:sz w:val="22"/>
          <w:szCs w:val="22"/>
        </w:rPr>
      </w:pPr>
    </w:p>
    <w:p w14:paraId="68BF6159" w14:textId="1EAF24A2" w:rsidR="00A6295D" w:rsidRPr="00B501D6" w:rsidRDefault="00A6295D" w:rsidP="00B501D6">
      <w:pPr>
        <w:spacing w:line="276" w:lineRule="auto"/>
        <w:jc w:val="both"/>
        <w:rPr>
          <w:rFonts w:ascii="Arial" w:hAnsi="Arial" w:cs="Arial"/>
          <w:i/>
          <w:iCs/>
          <w:sz w:val="22"/>
          <w:szCs w:val="22"/>
          <w:u w:val="single"/>
        </w:rPr>
      </w:pPr>
      <w:r w:rsidRPr="00B501D6">
        <w:rPr>
          <w:rFonts w:ascii="Arial" w:hAnsi="Arial" w:cs="Arial"/>
          <w:i/>
          <w:iCs/>
          <w:sz w:val="22"/>
          <w:szCs w:val="22"/>
          <w:u w:val="single"/>
        </w:rPr>
        <w:lastRenderedPageBreak/>
        <w:t xml:space="preserve">Q2. Does the PPG list only those circumstances where it would be appropriate to plan for an alternative level of housing provision than the standard method, </w:t>
      </w:r>
      <w:proofErr w:type="gramStart"/>
      <w:r w:rsidRPr="00B501D6">
        <w:rPr>
          <w:rFonts w:ascii="Arial" w:hAnsi="Arial" w:cs="Arial"/>
          <w:i/>
          <w:iCs/>
          <w:sz w:val="22"/>
          <w:szCs w:val="22"/>
          <w:u w:val="single"/>
        </w:rPr>
        <w:t>or,</w:t>
      </w:r>
      <w:proofErr w:type="gramEnd"/>
      <w:r w:rsidRPr="00B501D6">
        <w:rPr>
          <w:rFonts w:ascii="Arial" w:hAnsi="Arial" w:cs="Arial"/>
          <w:i/>
          <w:iCs/>
          <w:sz w:val="22"/>
          <w:szCs w:val="22"/>
          <w:u w:val="single"/>
        </w:rPr>
        <w:t xml:space="preserve"> could other locally specific reasons justify a higher figure?</w:t>
      </w:r>
    </w:p>
    <w:p w14:paraId="2216942B" w14:textId="77777777" w:rsidR="00B501D6" w:rsidRDefault="00B501D6" w:rsidP="00B501D6">
      <w:pPr>
        <w:spacing w:line="276" w:lineRule="auto"/>
        <w:jc w:val="both"/>
        <w:rPr>
          <w:rFonts w:ascii="Arial" w:hAnsi="Arial" w:cs="Arial"/>
          <w:sz w:val="22"/>
          <w:szCs w:val="22"/>
        </w:rPr>
      </w:pPr>
    </w:p>
    <w:p w14:paraId="2613656B" w14:textId="17F82F44" w:rsidR="00304C82" w:rsidRDefault="002059CD" w:rsidP="00B501D6">
      <w:pPr>
        <w:spacing w:line="276" w:lineRule="auto"/>
        <w:jc w:val="both"/>
        <w:rPr>
          <w:rFonts w:ascii="Arial" w:hAnsi="Arial" w:cs="Arial"/>
          <w:sz w:val="22"/>
          <w:szCs w:val="22"/>
        </w:rPr>
      </w:pPr>
      <w:r>
        <w:rPr>
          <w:rFonts w:ascii="Arial" w:hAnsi="Arial" w:cs="Arial"/>
          <w:sz w:val="22"/>
          <w:szCs w:val="22"/>
        </w:rPr>
        <w:t>Paragraph</w:t>
      </w:r>
      <w:r w:rsidR="005559D3">
        <w:rPr>
          <w:rFonts w:ascii="Arial" w:hAnsi="Arial" w:cs="Arial"/>
          <w:sz w:val="22"/>
          <w:szCs w:val="22"/>
        </w:rPr>
        <w:t xml:space="preserve"> </w:t>
      </w:r>
      <w:r>
        <w:rPr>
          <w:rFonts w:ascii="Arial" w:hAnsi="Arial" w:cs="Arial"/>
          <w:sz w:val="22"/>
          <w:szCs w:val="22"/>
        </w:rPr>
        <w:t>2a-010 of PPG sets out</w:t>
      </w:r>
      <w:r w:rsidR="006612FB">
        <w:rPr>
          <w:rFonts w:ascii="Arial" w:hAnsi="Arial" w:cs="Arial"/>
          <w:sz w:val="22"/>
          <w:szCs w:val="22"/>
        </w:rPr>
        <w:t xml:space="preserve"> there will be circumstances </w:t>
      </w:r>
      <w:r w:rsidR="001B43DF">
        <w:rPr>
          <w:rFonts w:ascii="Arial" w:hAnsi="Arial" w:cs="Arial"/>
          <w:sz w:val="22"/>
          <w:szCs w:val="22"/>
        </w:rPr>
        <w:t>where</w:t>
      </w:r>
      <w:r w:rsidR="006612FB">
        <w:rPr>
          <w:rFonts w:ascii="Arial" w:hAnsi="Arial" w:cs="Arial"/>
          <w:sz w:val="22"/>
          <w:szCs w:val="22"/>
        </w:rPr>
        <w:t xml:space="preserve"> </w:t>
      </w:r>
      <w:r w:rsidR="001B43DF">
        <w:rPr>
          <w:rFonts w:ascii="Arial" w:hAnsi="Arial" w:cs="Arial"/>
          <w:sz w:val="22"/>
          <w:szCs w:val="22"/>
        </w:rPr>
        <w:t>it</w:t>
      </w:r>
      <w:r w:rsidR="006612FB">
        <w:rPr>
          <w:rFonts w:ascii="Arial" w:hAnsi="Arial" w:cs="Arial"/>
          <w:sz w:val="22"/>
          <w:szCs w:val="22"/>
        </w:rPr>
        <w:t xml:space="preserve"> is appropriate to </w:t>
      </w:r>
      <w:r w:rsidR="002F27CA">
        <w:rPr>
          <w:rFonts w:ascii="Arial" w:hAnsi="Arial" w:cs="Arial"/>
          <w:sz w:val="22"/>
          <w:szCs w:val="22"/>
        </w:rPr>
        <w:t>consider</w:t>
      </w:r>
      <w:r w:rsidR="006612FB">
        <w:rPr>
          <w:rFonts w:ascii="Arial" w:hAnsi="Arial" w:cs="Arial"/>
          <w:sz w:val="22"/>
          <w:szCs w:val="22"/>
        </w:rPr>
        <w:t xml:space="preserve"> whether </w:t>
      </w:r>
      <w:r w:rsidR="002F27CA">
        <w:rPr>
          <w:rFonts w:ascii="Arial" w:hAnsi="Arial" w:cs="Arial"/>
          <w:sz w:val="22"/>
          <w:szCs w:val="22"/>
        </w:rPr>
        <w:t>actual</w:t>
      </w:r>
      <w:r w:rsidR="005F373B">
        <w:rPr>
          <w:rFonts w:ascii="Arial" w:hAnsi="Arial" w:cs="Arial"/>
          <w:sz w:val="22"/>
          <w:szCs w:val="22"/>
        </w:rPr>
        <w:t xml:space="preserve"> housing ned is higher than the standard method indicates. Whilst PPG </w:t>
      </w:r>
      <w:r w:rsidR="002F27CA">
        <w:rPr>
          <w:rFonts w:ascii="Arial" w:hAnsi="Arial" w:cs="Arial"/>
          <w:sz w:val="22"/>
          <w:szCs w:val="22"/>
        </w:rPr>
        <w:t>goes</w:t>
      </w:r>
      <w:r w:rsidR="005F373B">
        <w:rPr>
          <w:rFonts w:ascii="Arial" w:hAnsi="Arial" w:cs="Arial"/>
          <w:sz w:val="22"/>
          <w:szCs w:val="22"/>
        </w:rPr>
        <w:t xml:space="preserve"> on to list three examples of</w:t>
      </w:r>
      <w:r w:rsidR="00304C82">
        <w:rPr>
          <w:rFonts w:ascii="Arial" w:hAnsi="Arial" w:cs="Arial"/>
          <w:sz w:val="22"/>
          <w:szCs w:val="22"/>
        </w:rPr>
        <w:t xml:space="preserve"> where this may be the case it </w:t>
      </w:r>
      <w:r w:rsidR="009F152B">
        <w:rPr>
          <w:rFonts w:ascii="Arial" w:hAnsi="Arial" w:cs="Arial"/>
          <w:sz w:val="22"/>
          <w:szCs w:val="22"/>
        </w:rPr>
        <w:t>does</w:t>
      </w:r>
      <w:r w:rsidR="00304C82">
        <w:rPr>
          <w:rFonts w:ascii="Arial" w:hAnsi="Arial" w:cs="Arial"/>
          <w:sz w:val="22"/>
          <w:szCs w:val="22"/>
        </w:rPr>
        <w:t xml:space="preserve"> state </w:t>
      </w:r>
      <w:r w:rsidR="00C3573F">
        <w:rPr>
          <w:rFonts w:ascii="Arial" w:hAnsi="Arial" w:cs="Arial"/>
          <w:sz w:val="22"/>
          <w:szCs w:val="22"/>
        </w:rPr>
        <w:t xml:space="preserve">prior to listing these examples that </w:t>
      </w:r>
      <w:r w:rsidR="00A26D71">
        <w:rPr>
          <w:rFonts w:ascii="Arial" w:hAnsi="Arial" w:cs="Arial"/>
          <w:sz w:val="22"/>
          <w:szCs w:val="22"/>
        </w:rPr>
        <w:t>that c</w:t>
      </w:r>
      <w:r w:rsidR="002F27CA">
        <w:rPr>
          <w:rFonts w:ascii="Arial" w:hAnsi="Arial" w:cs="Arial"/>
          <w:sz w:val="22"/>
          <w:szCs w:val="22"/>
        </w:rPr>
        <w:t>ircumstances are not limited to those examples. The list does not exclude</w:t>
      </w:r>
      <w:r w:rsidR="005C33AF">
        <w:rPr>
          <w:rFonts w:ascii="Arial" w:hAnsi="Arial" w:cs="Arial"/>
          <w:sz w:val="22"/>
          <w:szCs w:val="22"/>
        </w:rPr>
        <w:t xml:space="preserve"> other circumstances and the Councils should consider whether </w:t>
      </w:r>
      <w:r w:rsidR="005A4915">
        <w:rPr>
          <w:rFonts w:ascii="Arial" w:hAnsi="Arial" w:cs="Arial"/>
          <w:sz w:val="22"/>
          <w:szCs w:val="22"/>
        </w:rPr>
        <w:t>there are any circumstances that</w:t>
      </w:r>
      <w:r w:rsidR="009F152B">
        <w:rPr>
          <w:rFonts w:ascii="Arial" w:hAnsi="Arial" w:cs="Arial"/>
          <w:sz w:val="22"/>
          <w:szCs w:val="22"/>
        </w:rPr>
        <w:t xml:space="preserve"> may lead to the Council planning for a higher number of homes than that established using he standard method</w:t>
      </w:r>
      <w:r w:rsidR="00636034">
        <w:rPr>
          <w:rFonts w:ascii="Arial" w:hAnsi="Arial" w:cs="Arial"/>
          <w:sz w:val="22"/>
          <w:szCs w:val="22"/>
        </w:rPr>
        <w:t xml:space="preserve"> – such as the need to balance housing growth with employment growth.</w:t>
      </w:r>
    </w:p>
    <w:p w14:paraId="2DE17362" w14:textId="77777777" w:rsidR="00B501D6" w:rsidRPr="00B501D6" w:rsidRDefault="00B501D6" w:rsidP="00B501D6">
      <w:pPr>
        <w:spacing w:line="276" w:lineRule="auto"/>
        <w:jc w:val="both"/>
        <w:rPr>
          <w:rFonts w:ascii="Arial" w:hAnsi="Arial" w:cs="Arial"/>
          <w:sz w:val="22"/>
          <w:szCs w:val="22"/>
        </w:rPr>
      </w:pPr>
    </w:p>
    <w:p w14:paraId="1106908A" w14:textId="77777777" w:rsidR="00A6295D" w:rsidRPr="009F152B" w:rsidRDefault="00A6295D" w:rsidP="00B501D6">
      <w:pPr>
        <w:spacing w:line="276" w:lineRule="auto"/>
        <w:jc w:val="both"/>
        <w:rPr>
          <w:rFonts w:ascii="Arial" w:hAnsi="Arial" w:cs="Arial"/>
          <w:b/>
          <w:bCs/>
          <w:sz w:val="22"/>
          <w:szCs w:val="22"/>
        </w:rPr>
      </w:pPr>
      <w:r w:rsidRPr="009F152B">
        <w:rPr>
          <w:rFonts w:ascii="Arial" w:hAnsi="Arial" w:cs="Arial"/>
          <w:b/>
          <w:bCs/>
          <w:sz w:val="22"/>
          <w:szCs w:val="22"/>
        </w:rPr>
        <w:t>Policy S2 states that the housing requirement for Central Lincolnshire is between 1,060 and 1,325 dwellings per year. The lower figure is calculated using the Government’s standard method described above. It is projected to accommodate enough residents to support around 14,890 new jobs over the plan period, or 677 jobs per year. In contrast, the higher figure is intended to ensure that the Plan provides enough working age population to support a projected increase of around 992 jobs per year equating to around 24,000 new jobs over the plan period.</w:t>
      </w:r>
    </w:p>
    <w:p w14:paraId="0A30EDB7" w14:textId="77777777" w:rsidR="0046704E" w:rsidRDefault="0046704E" w:rsidP="00B501D6">
      <w:pPr>
        <w:spacing w:line="276" w:lineRule="auto"/>
        <w:jc w:val="both"/>
        <w:rPr>
          <w:rFonts w:ascii="Arial" w:hAnsi="Arial" w:cs="Arial"/>
          <w:sz w:val="22"/>
          <w:szCs w:val="22"/>
        </w:rPr>
      </w:pPr>
    </w:p>
    <w:p w14:paraId="43E3C59D" w14:textId="0E5C68E6" w:rsidR="00A6295D" w:rsidRPr="0046704E" w:rsidRDefault="00A6295D" w:rsidP="00B501D6">
      <w:pPr>
        <w:spacing w:line="276" w:lineRule="auto"/>
        <w:jc w:val="both"/>
        <w:rPr>
          <w:rFonts w:ascii="Arial" w:hAnsi="Arial" w:cs="Arial"/>
          <w:i/>
          <w:iCs/>
          <w:sz w:val="22"/>
          <w:szCs w:val="22"/>
          <w:u w:val="single"/>
        </w:rPr>
      </w:pPr>
      <w:r w:rsidRPr="0046704E">
        <w:rPr>
          <w:rFonts w:ascii="Arial" w:hAnsi="Arial" w:cs="Arial"/>
          <w:i/>
          <w:iCs/>
          <w:sz w:val="22"/>
          <w:szCs w:val="22"/>
          <w:u w:val="single"/>
        </w:rPr>
        <w:t>Q3. Is that level of job growth realistic? How has it been calculated and how does it compare to other projections for employment in Central Lincolnshire over the plan period?</w:t>
      </w:r>
    </w:p>
    <w:p w14:paraId="23A2FF24" w14:textId="77777777" w:rsidR="001D1EEA" w:rsidRDefault="001D1EEA" w:rsidP="00B501D6">
      <w:pPr>
        <w:spacing w:line="276" w:lineRule="auto"/>
        <w:jc w:val="both"/>
        <w:rPr>
          <w:rFonts w:ascii="Arial" w:hAnsi="Arial" w:cs="Arial"/>
          <w:sz w:val="22"/>
          <w:szCs w:val="22"/>
        </w:rPr>
      </w:pPr>
    </w:p>
    <w:p w14:paraId="72773507" w14:textId="0D63AAA9" w:rsidR="0046704E" w:rsidRDefault="007C6B83" w:rsidP="00B501D6">
      <w:pPr>
        <w:spacing w:line="276" w:lineRule="auto"/>
        <w:jc w:val="both"/>
        <w:rPr>
          <w:rFonts w:ascii="Arial" w:hAnsi="Arial" w:cs="Arial"/>
          <w:sz w:val="22"/>
          <w:szCs w:val="22"/>
        </w:rPr>
      </w:pPr>
      <w:r>
        <w:rPr>
          <w:rFonts w:ascii="Arial" w:hAnsi="Arial" w:cs="Arial"/>
          <w:sz w:val="22"/>
          <w:szCs w:val="22"/>
        </w:rPr>
        <w:t>The</w:t>
      </w:r>
      <w:r w:rsidR="001D1EEA">
        <w:rPr>
          <w:rFonts w:ascii="Arial" w:hAnsi="Arial" w:cs="Arial"/>
          <w:sz w:val="22"/>
          <w:szCs w:val="22"/>
        </w:rPr>
        <w:t xml:space="preserve"> level of jobs growth being suggested by the Council are based on reliable and established sources</w:t>
      </w:r>
      <w:r w:rsidR="009D18E5">
        <w:rPr>
          <w:rFonts w:ascii="Arial" w:hAnsi="Arial" w:cs="Arial"/>
          <w:sz w:val="22"/>
          <w:szCs w:val="22"/>
        </w:rPr>
        <w:t xml:space="preserve"> and should be considered realistic</w:t>
      </w:r>
      <w:r w:rsidR="00AE6C3A">
        <w:rPr>
          <w:rFonts w:ascii="Arial" w:hAnsi="Arial" w:cs="Arial"/>
          <w:sz w:val="22"/>
          <w:szCs w:val="22"/>
        </w:rPr>
        <w:t xml:space="preserve"> moving forward given the level of employment floorspace expected to come forward over the plan period. </w:t>
      </w:r>
      <w:r w:rsidR="008D62F3">
        <w:rPr>
          <w:rFonts w:ascii="Arial" w:hAnsi="Arial" w:cs="Arial"/>
          <w:sz w:val="22"/>
          <w:szCs w:val="22"/>
        </w:rPr>
        <w:t xml:space="preserve">However, </w:t>
      </w:r>
      <w:r w:rsidR="00B639AC">
        <w:rPr>
          <w:rFonts w:ascii="Arial" w:hAnsi="Arial" w:cs="Arial"/>
          <w:sz w:val="22"/>
          <w:szCs w:val="22"/>
        </w:rPr>
        <w:t xml:space="preserve">what is evident from the range of employment </w:t>
      </w:r>
      <w:r w:rsidR="0059603D">
        <w:rPr>
          <w:rFonts w:ascii="Arial" w:hAnsi="Arial" w:cs="Arial"/>
          <w:sz w:val="22"/>
          <w:szCs w:val="22"/>
        </w:rPr>
        <w:t xml:space="preserve">growth projections put forward in the Council evidence is that </w:t>
      </w:r>
      <w:r w:rsidR="00450F61">
        <w:rPr>
          <w:rFonts w:ascii="Arial" w:hAnsi="Arial" w:cs="Arial"/>
          <w:sz w:val="22"/>
          <w:szCs w:val="22"/>
        </w:rPr>
        <w:t xml:space="preserve">the </w:t>
      </w:r>
      <w:r w:rsidR="000B0D1C">
        <w:rPr>
          <w:rFonts w:ascii="Arial" w:hAnsi="Arial" w:cs="Arial"/>
          <w:sz w:val="22"/>
          <w:szCs w:val="22"/>
        </w:rPr>
        <w:t xml:space="preserve">number of </w:t>
      </w:r>
      <w:r w:rsidR="0075201C">
        <w:rPr>
          <w:rFonts w:ascii="Arial" w:hAnsi="Arial" w:cs="Arial"/>
          <w:sz w:val="22"/>
          <w:szCs w:val="22"/>
        </w:rPr>
        <w:t>jobs</w:t>
      </w:r>
      <w:r w:rsidR="000B0D1C">
        <w:rPr>
          <w:rFonts w:ascii="Arial" w:hAnsi="Arial" w:cs="Arial"/>
          <w:sz w:val="22"/>
          <w:szCs w:val="22"/>
        </w:rPr>
        <w:t xml:space="preserve"> supported by the standard method (</w:t>
      </w:r>
      <w:r w:rsidR="000C3B96">
        <w:rPr>
          <w:rFonts w:ascii="Arial" w:hAnsi="Arial" w:cs="Arial"/>
          <w:sz w:val="22"/>
          <w:szCs w:val="22"/>
        </w:rPr>
        <w:t xml:space="preserve">677 jobs per annum) is </w:t>
      </w:r>
      <w:r w:rsidR="003E3D1D">
        <w:rPr>
          <w:rFonts w:ascii="Arial" w:hAnsi="Arial" w:cs="Arial"/>
          <w:sz w:val="22"/>
          <w:szCs w:val="22"/>
        </w:rPr>
        <w:t>significantly</w:t>
      </w:r>
      <w:r w:rsidR="000C3B96">
        <w:rPr>
          <w:rFonts w:ascii="Arial" w:hAnsi="Arial" w:cs="Arial"/>
          <w:sz w:val="22"/>
          <w:szCs w:val="22"/>
        </w:rPr>
        <w:t xml:space="preserve"> </w:t>
      </w:r>
      <w:r w:rsidR="003E3D1D">
        <w:rPr>
          <w:rFonts w:ascii="Arial" w:hAnsi="Arial" w:cs="Arial"/>
          <w:sz w:val="22"/>
          <w:szCs w:val="22"/>
        </w:rPr>
        <w:t>lower</w:t>
      </w:r>
      <w:r w:rsidR="000C3B96">
        <w:rPr>
          <w:rFonts w:ascii="Arial" w:hAnsi="Arial" w:cs="Arial"/>
          <w:sz w:val="22"/>
          <w:szCs w:val="22"/>
        </w:rPr>
        <w:t xml:space="preserve"> </w:t>
      </w:r>
      <w:r w:rsidR="003E3D1D">
        <w:rPr>
          <w:rFonts w:ascii="Arial" w:hAnsi="Arial" w:cs="Arial"/>
          <w:sz w:val="22"/>
          <w:szCs w:val="22"/>
        </w:rPr>
        <w:t>than</w:t>
      </w:r>
      <w:r w:rsidR="000C3B96">
        <w:rPr>
          <w:rFonts w:ascii="Arial" w:hAnsi="Arial" w:cs="Arial"/>
          <w:sz w:val="22"/>
          <w:szCs w:val="22"/>
        </w:rPr>
        <w:t xml:space="preserve"> the </w:t>
      </w:r>
      <w:r w:rsidR="00BB3848">
        <w:rPr>
          <w:rFonts w:ascii="Arial" w:hAnsi="Arial" w:cs="Arial"/>
          <w:sz w:val="22"/>
          <w:szCs w:val="22"/>
        </w:rPr>
        <w:t xml:space="preserve">Employment Needs Assessment of 1,850 jobs per annum </w:t>
      </w:r>
      <w:r w:rsidR="00175565">
        <w:rPr>
          <w:rFonts w:ascii="Arial" w:hAnsi="Arial" w:cs="Arial"/>
          <w:sz w:val="22"/>
          <w:szCs w:val="22"/>
        </w:rPr>
        <w:t xml:space="preserve">or </w:t>
      </w:r>
      <w:r w:rsidR="00DD0435">
        <w:rPr>
          <w:rFonts w:ascii="Arial" w:hAnsi="Arial" w:cs="Arial"/>
          <w:sz w:val="22"/>
          <w:szCs w:val="22"/>
        </w:rPr>
        <w:t xml:space="preserve">those from the adjusted Experian and </w:t>
      </w:r>
      <w:r w:rsidR="003E3D1D">
        <w:rPr>
          <w:rFonts w:ascii="Arial" w:hAnsi="Arial" w:cs="Arial"/>
          <w:sz w:val="22"/>
          <w:szCs w:val="22"/>
        </w:rPr>
        <w:t>Oxford</w:t>
      </w:r>
      <w:r w:rsidR="00DD0435">
        <w:rPr>
          <w:rFonts w:ascii="Arial" w:hAnsi="Arial" w:cs="Arial"/>
          <w:sz w:val="22"/>
          <w:szCs w:val="22"/>
        </w:rPr>
        <w:t xml:space="preserve"> Economics </w:t>
      </w:r>
      <w:r w:rsidR="003E3D1D">
        <w:rPr>
          <w:rFonts w:ascii="Arial" w:hAnsi="Arial" w:cs="Arial"/>
          <w:sz w:val="22"/>
          <w:szCs w:val="22"/>
        </w:rPr>
        <w:t>projections</w:t>
      </w:r>
      <w:r w:rsidR="00DD0435">
        <w:rPr>
          <w:rFonts w:ascii="Arial" w:hAnsi="Arial" w:cs="Arial"/>
          <w:sz w:val="22"/>
          <w:szCs w:val="22"/>
        </w:rPr>
        <w:t xml:space="preserve"> of </w:t>
      </w:r>
      <w:r w:rsidR="003E3D1D">
        <w:rPr>
          <w:rFonts w:ascii="Arial" w:hAnsi="Arial" w:cs="Arial"/>
          <w:sz w:val="22"/>
          <w:szCs w:val="22"/>
        </w:rPr>
        <w:t xml:space="preserve">992 jobs per annum. This provides a clear indication that </w:t>
      </w:r>
      <w:r w:rsidR="00402D05">
        <w:rPr>
          <w:rFonts w:ascii="Arial" w:hAnsi="Arial" w:cs="Arial"/>
          <w:sz w:val="22"/>
          <w:szCs w:val="22"/>
        </w:rPr>
        <w:t xml:space="preserve">the </w:t>
      </w:r>
      <w:r w:rsidR="00AE4038">
        <w:rPr>
          <w:rFonts w:ascii="Arial" w:hAnsi="Arial" w:cs="Arial"/>
          <w:sz w:val="22"/>
          <w:szCs w:val="22"/>
        </w:rPr>
        <w:t>minimum</w:t>
      </w:r>
      <w:r w:rsidR="00402D05">
        <w:rPr>
          <w:rFonts w:ascii="Arial" w:hAnsi="Arial" w:cs="Arial"/>
          <w:sz w:val="22"/>
          <w:szCs w:val="22"/>
        </w:rPr>
        <w:t xml:space="preserve"> level of housing the Council must plan for using the standard method would </w:t>
      </w:r>
      <w:r w:rsidR="00AE4038">
        <w:rPr>
          <w:rFonts w:ascii="Arial" w:hAnsi="Arial" w:cs="Arial"/>
          <w:sz w:val="22"/>
          <w:szCs w:val="22"/>
        </w:rPr>
        <w:t>act as a constraint on housing growth.</w:t>
      </w:r>
    </w:p>
    <w:p w14:paraId="5F20E7EB" w14:textId="77777777" w:rsidR="0046704E" w:rsidRPr="00B501D6" w:rsidRDefault="0046704E" w:rsidP="00B501D6">
      <w:pPr>
        <w:spacing w:line="276" w:lineRule="auto"/>
        <w:jc w:val="both"/>
        <w:rPr>
          <w:rFonts w:ascii="Arial" w:hAnsi="Arial" w:cs="Arial"/>
          <w:sz w:val="22"/>
          <w:szCs w:val="22"/>
        </w:rPr>
      </w:pPr>
    </w:p>
    <w:p w14:paraId="1420FCD1" w14:textId="39A3D12F" w:rsidR="00A6295D" w:rsidRPr="0046704E" w:rsidRDefault="00A6295D" w:rsidP="00B501D6">
      <w:pPr>
        <w:spacing w:line="276" w:lineRule="auto"/>
        <w:jc w:val="both"/>
        <w:rPr>
          <w:rFonts w:ascii="Arial" w:hAnsi="Arial" w:cs="Arial"/>
          <w:i/>
          <w:iCs/>
          <w:sz w:val="22"/>
          <w:szCs w:val="22"/>
          <w:u w:val="single"/>
        </w:rPr>
      </w:pPr>
      <w:r w:rsidRPr="0046704E">
        <w:rPr>
          <w:rFonts w:ascii="Arial" w:hAnsi="Arial" w:cs="Arial"/>
          <w:i/>
          <w:iCs/>
          <w:sz w:val="22"/>
          <w:szCs w:val="22"/>
          <w:u w:val="single"/>
        </w:rPr>
        <w:t>Q4. How does it compare to past performance?</w:t>
      </w:r>
    </w:p>
    <w:p w14:paraId="7FF591AF" w14:textId="77777777" w:rsidR="00B501D6" w:rsidRDefault="00B501D6" w:rsidP="00B501D6">
      <w:pPr>
        <w:spacing w:line="276" w:lineRule="auto"/>
        <w:jc w:val="both"/>
        <w:rPr>
          <w:rFonts w:ascii="Arial" w:hAnsi="Arial" w:cs="Arial"/>
          <w:sz w:val="22"/>
          <w:szCs w:val="22"/>
        </w:rPr>
      </w:pPr>
    </w:p>
    <w:p w14:paraId="4482A14B" w14:textId="73D0620A" w:rsidR="0046704E" w:rsidRDefault="004C62E2" w:rsidP="00B501D6">
      <w:pPr>
        <w:spacing w:line="276" w:lineRule="auto"/>
        <w:jc w:val="both"/>
        <w:rPr>
          <w:rFonts w:ascii="Arial" w:hAnsi="Arial" w:cs="Arial"/>
          <w:sz w:val="22"/>
          <w:szCs w:val="22"/>
        </w:rPr>
      </w:pPr>
      <w:r>
        <w:rPr>
          <w:rFonts w:ascii="Arial" w:hAnsi="Arial" w:cs="Arial"/>
          <w:sz w:val="22"/>
          <w:szCs w:val="22"/>
        </w:rPr>
        <w:t>For Council.</w:t>
      </w:r>
    </w:p>
    <w:p w14:paraId="6079E3BB" w14:textId="77777777" w:rsidR="0046704E" w:rsidRPr="00B501D6" w:rsidRDefault="0046704E" w:rsidP="00B501D6">
      <w:pPr>
        <w:spacing w:line="276" w:lineRule="auto"/>
        <w:jc w:val="both"/>
        <w:rPr>
          <w:rFonts w:ascii="Arial" w:hAnsi="Arial" w:cs="Arial"/>
          <w:sz w:val="22"/>
          <w:szCs w:val="22"/>
        </w:rPr>
      </w:pPr>
    </w:p>
    <w:p w14:paraId="508F9D2A" w14:textId="04E929CF" w:rsidR="00A6295D" w:rsidRPr="0046704E" w:rsidRDefault="00A6295D" w:rsidP="00B501D6">
      <w:pPr>
        <w:spacing w:line="276" w:lineRule="auto"/>
        <w:jc w:val="both"/>
        <w:rPr>
          <w:rFonts w:ascii="Arial" w:hAnsi="Arial" w:cs="Arial"/>
          <w:i/>
          <w:iCs/>
          <w:sz w:val="22"/>
          <w:szCs w:val="22"/>
          <w:u w:val="single"/>
        </w:rPr>
      </w:pPr>
      <w:r w:rsidRPr="0046704E">
        <w:rPr>
          <w:rFonts w:ascii="Arial" w:hAnsi="Arial" w:cs="Arial"/>
          <w:i/>
          <w:iCs/>
          <w:sz w:val="22"/>
          <w:szCs w:val="22"/>
          <w:u w:val="single"/>
        </w:rPr>
        <w:t>Q5. How has the number of new homes needed to support that level of employment growth been calculated? Are the calculations accurate and robust?</w:t>
      </w:r>
    </w:p>
    <w:p w14:paraId="3C26E45A" w14:textId="77777777" w:rsidR="00B501D6" w:rsidRDefault="00B501D6" w:rsidP="00B501D6">
      <w:pPr>
        <w:spacing w:line="276" w:lineRule="auto"/>
        <w:jc w:val="both"/>
        <w:rPr>
          <w:rFonts w:ascii="Arial" w:hAnsi="Arial" w:cs="Arial"/>
          <w:sz w:val="22"/>
          <w:szCs w:val="22"/>
        </w:rPr>
      </w:pPr>
    </w:p>
    <w:p w14:paraId="490619C6" w14:textId="3E1FFD39" w:rsidR="0046704E" w:rsidRDefault="0075201C" w:rsidP="00B501D6">
      <w:pPr>
        <w:spacing w:line="276" w:lineRule="auto"/>
        <w:jc w:val="both"/>
        <w:rPr>
          <w:rFonts w:ascii="Arial" w:hAnsi="Arial" w:cs="Arial"/>
          <w:sz w:val="22"/>
          <w:szCs w:val="22"/>
        </w:rPr>
      </w:pPr>
      <w:r>
        <w:rPr>
          <w:rFonts w:ascii="Arial" w:hAnsi="Arial" w:cs="Arial"/>
          <w:sz w:val="22"/>
          <w:szCs w:val="22"/>
        </w:rPr>
        <w:t>For Council</w:t>
      </w:r>
      <w:r w:rsidR="008A7CF3">
        <w:rPr>
          <w:rFonts w:ascii="Arial" w:hAnsi="Arial" w:cs="Arial"/>
          <w:sz w:val="22"/>
          <w:szCs w:val="22"/>
        </w:rPr>
        <w:t>.</w:t>
      </w:r>
    </w:p>
    <w:p w14:paraId="27784CCA" w14:textId="77777777" w:rsidR="0046704E" w:rsidRPr="00B501D6" w:rsidRDefault="0046704E" w:rsidP="00B501D6">
      <w:pPr>
        <w:spacing w:line="276" w:lineRule="auto"/>
        <w:jc w:val="both"/>
        <w:rPr>
          <w:rFonts w:ascii="Arial" w:hAnsi="Arial" w:cs="Arial"/>
          <w:sz w:val="22"/>
          <w:szCs w:val="22"/>
        </w:rPr>
      </w:pPr>
    </w:p>
    <w:p w14:paraId="49C44F6C" w14:textId="6670DCAD" w:rsidR="007512DF" w:rsidRPr="0046704E" w:rsidRDefault="00A6295D" w:rsidP="00B501D6">
      <w:pPr>
        <w:spacing w:line="276" w:lineRule="auto"/>
        <w:jc w:val="both"/>
        <w:rPr>
          <w:rFonts w:ascii="Arial" w:hAnsi="Arial" w:cs="Arial"/>
          <w:i/>
          <w:iCs/>
          <w:sz w:val="22"/>
          <w:szCs w:val="22"/>
          <w:u w:val="single"/>
        </w:rPr>
      </w:pPr>
      <w:r w:rsidRPr="0046704E">
        <w:rPr>
          <w:rFonts w:ascii="Arial" w:hAnsi="Arial" w:cs="Arial"/>
          <w:i/>
          <w:iCs/>
          <w:sz w:val="22"/>
          <w:szCs w:val="22"/>
          <w:u w:val="single"/>
        </w:rPr>
        <w:lastRenderedPageBreak/>
        <w:t>Q6. How does the projected number of jobs compare to the supply of</w:t>
      </w:r>
      <w:r w:rsidR="00B501D6" w:rsidRPr="0046704E">
        <w:rPr>
          <w:rFonts w:ascii="Arial" w:hAnsi="Arial" w:cs="Arial"/>
          <w:i/>
          <w:iCs/>
          <w:sz w:val="22"/>
          <w:szCs w:val="22"/>
          <w:u w:val="single"/>
        </w:rPr>
        <w:t xml:space="preserve"> </w:t>
      </w:r>
      <w:r w:rsidRPr="0046704E">
        <w:rPr>
          <w:rFonts w:ascii="Arial" w:hAnsi="Arial" w:cs="Arial"/>
          <w:i/>
          <w:iCs/>
          <w:sz w:val="22"/>
          <w:szCs w:val="22"/>
          <w:u w:val="single"/>
        </w:rPr>
        <w:t>employment land? Could the projected number of new jobs (and thus homes needed) be higher?</w:t>
      </w:r>
    </w:p>
    <w:p w14:paraId="33D399CA" w14:textId="77777777" w:rsidR="00644419" w:rsidRDefault="00644419" w:rsidP="007512DF">
      <w:pPr>
        <w:spacing w:line="276" w:lineRule="auto"/>
        <w:rPr>
          <w:rFonts w:ascii="Arial" w:hAnsi="Arial" w:cs="Arial"/>
          <w:b/>
          <w:bCs/>
          <w:sz w:val="22"/>
          <w:szCs w:val="22"/>
        </w:rPr>
      </w:pPr>
    </w:p>
    <w:p w14:paraId="7ECC1776" w14:textId="5C8AC7EB" w:rsidR="002B1799" w:rsidRPr="002B1799" w:rsidRDefault="002B1799" w:rsidP="007512DF">
      <w:pPr>
        <w:spacing w:line="276" w:lineRule="auto"/>
        <w:rPr>
          <w:rFonts w:ascii="Arial" w:hAnsi="Arial" w:cs="Arial"/>
          <w:sz w:val="22"/>
          <w:szCs w:val="22"/>
        </w:rPr>
      </w:pPr>
      <w:r w:rsidRPr="002B1799">
        <w:rPr>
          <w:rFonts w:ascii="Arial" w:hAnsi="Arial" w:cs="Arial"/>
          <w:sz w:val="22"/>
          <w:szCs w:val="22"/>
        </w:rPr>
        <w:t>For Council</w:t>
      </w:r>
      <w:r w:rsidR="00826CBA">
        <w:rPr>
          <w:rFonts w:ascii="Arial" w:hAnsi="Arial" w:cs="Arial"/>
          <w:sz w:val="22"/>
          <w:szCs w:val="22"/>
        </w:rPr>
        <w:t>.</w:t>
      </w:r>
    </w:p>
    <w:p w14:paraId="57CE3882" w14:textId="77777777" w:rsidR="0046493B" w:rsidRDefault="0046493B" w:rsidP="001170BF">
      <w:pPr>
        <w:spacing w:line="276" w:lineRule="auto"/>
        <w:rPr>
          <w:rFonts w:ascii="Arial" w:hAnsi="Arial" w:cs="Arial"/>
          <w:sz w:val="22"/>
          <w:szCs w:val="22"/>
        </w:rPr>
      </w:pPr>
    </w:p>
    <w:p w14:paraId="6B0995DF" w14:textId="77777777" w:rsidR="003C481D" w:rsidRPr="003C481D" w:rsidRDefault="003C481D" w:rsidP="003C481D">
      <w:pPr>
        <w:spacing w:line="276" w:lineRule="auto"/>
        <w:jc w:val="both"/>
        <w:rPr>
          <w:rFonts w:ascii="Arial" w:hAnsi="Arial" w:cs="Arial"/>
          <w:i/>
          <w:iCs/>
          <w:sz w:val="22"/>
          <w:szCs w:val="22"/>
          <w:u w:val="single"/>
        </w:rPr>
      </w:pPr>
      <w:r w:rsidRPr="003C481D">
        <w:rPr>
          <w:rFonts w:ascii="Arial" w:hAnsi="Arial" w:cs="Arial"/>
          <w:i/>
          <w:iCs/>
          <w:sz w:val="22"/>
          <w:szCs w:val="22"/>
          <w:u w:val="single"/>
        </w:rPr>
        <w:t>Q7. In the current Central Lincolnshire Local Plan, Policy LP54 identified broad locations for future growth which could come forward if net job growth exceeded 496 jobs per year. Does this Plan include a similar mechanism? If not, why not?</w:t>
      </w:r>
    </w:p>
    <w:p w14:paraId="328C8DF3" w14:textId="77777777" w:rsidR="003C481D" w:rsidRDefault="003C481D" w:rsidP="003C481D">
      <w:pPr>
        <w:spacing w:line="276" w:lineRule="auto"/>
        <w:jc w:val="both"/>
        <w:rPr>
          <w:rFonts w:ascii="Arial" w:hAnsi="Arial" w:cs="Arial"/>
          <w:sz w:val="22"/>
          <w:szCs w:val="22"/>
        </w:rPr>
      </w:pPr>
    </w:p>
    <w:p w14:paraId="4F781DCF" w14:textId="5324674C" w:rsidR="00FD14CF" w:rsidRDefault="00C473E5" w:rsidP="003C481D">
      <w:pPr>
        <w:spacing w:line="276" w:lineRule="auto"/>
        <w:jc w:val="both"/>
        <w:rPr>
          <w:rFonts w:ascii="Arial" w:hAnsi="Arial" w:cs="Arial"/>
          <w:sz w:val="22"/>
          <w:szCs w:val="22"/>
        </w:rPr>
      </w:pPr>
      <w:r>
        <w:rPr>
          <w:rFonts w:ascii="Arial" w:hAnsi="Arial" w:cs="Arial"/>
          <w:sz w:val="22"/>
          <w:szCs w:val="22"/>
        </w:rPr>
        <w:t>No comment</w:t>
      </w:r>
      <w:r w:rsidR="00826CBA">
        <w:rPr>
          <w:rFonts w:ascii="Arial" w:hAnsi="Arial" w:cs="Arial"/>
          <w:sz w:val="22"/>
          <w:szCs w:val="22"/>
        </w:rPr>
        <w:t>.</w:t>
      </w:r>
    </w:p>
    <w:p w14:paraId="314C0AC4" w14:textId="77777777" w:rsidR="00FD14CF" w:rsidRDefault="00FD14CF" w:rsidP="003C481D">
      <w:pPr>
        <w:spacing w:line="276" w:lineRule="auto"/>
        <w:jc w:val="both"/>
        <w:rPr>
          <w:rFonts w:ascii="Arial" w:hAnsi="Arial" w:cs="Arial"/>
          <w:sz w:val="22"/>
          <w:szCs w:val="22"/>
        </w:rPr>
      </w:pPr>
    </w:p>
    <w:p w14:paraId="69C76E64" w14:textId="1B23414B" w:rsidR="003C481D" w:rsidRPr="003C481D" w:rsidRDefault="003C481D" w:rsidP="003C481D">
      <w:pPr>
        <w:spacing w:line="276" w:lineRule="auto"/>
        <w:jc w:val="both"/>
        <w:rPr>
          <w:rFonts w:ascii="Arial" w:hAnsi="Arial" w:cs="Arial"/>
          <w:i/>
          <w:iCs/>
          <w:sz w:val="22"/>
          <w:szCs w:val="22"/>
          <w:u w:val="single"/>
        </w:rPr>
      </w:pPr>
      <w:r w:rsidRPr="003C481D">
        <w:rPr>
          <w:rFonts w:ascii="Arial" w:hAnsi="Arial" w:cs="Arial"/>
          <w:i/>
          <w:iCs/>
          <w:sz w:val="22"/>
          <w:szCs w:val="22"/>
          <w:u w:val="single"/>
        </w:rPr>
        <w:t>Q8. What would be the implications if housebuilding did not match projected increases in job growth?</w:t>
      </w:r>
    </w:p>
    <w:p w14:paraId="6FABA5CC" w14:textId="77777777" w:rsidR="003C481D" w:rsidRDefault="003C481D" w:rsidP="003C481D">
      <w:pPr>
        <w:spacing w:line="276" w:lineRule="auto"/>
        <w:jc w:val="both"/>
        <w:rPr>
          <w:rFonts w:ascii="Arial" w:hAnsi="Arial" w:cs="Arial"/>
          <w:sz w:val="22"/>
          <w:szCs w:val="22"/>
        </w:rPr>
      </w:pPr>
    </w:p>
    <w:p w14:paraId="0902C86D" w14:textId="10740918" w:rsidR="00FD14CF" w:rsidRDefault="0071492C" w:rsidP="003C481D">
      <w:pPr>
        <w:spacing w:line="276" w:lineRule="auto"/>
        <w:jc w:val="both"/>
        <w:rPr>
          <w:rFonts w:ascii="Arial" w:hAnsi="Arial" w:cs="Arial"/>
          <w:sz w:val="22"/>
          <w:szCs w:val="22"/>
        </w:rPr>
      </w:pPr>
      <w:r>
        <w:rPr>
          <w:rFonts w:ascii="Arial" w:hAnsi="Arial" w:cs="Arial"/>
          <w:sz w:val="22"/>
          <w:szCs w:val="22"/>
        </w:rPr>
        <w:t xml:space="preserve">Without sufficient housing to support the level of jobs growth there are two </w:t>
      </w:r>
      <w:r w:rsidR="009719AA">
        <w:rPr>
          <w:rFonts w:ascii="Arial" w:hAnsi="Arial" w:cs="Arial"/>
          <w:sz w:val="22"/>
          <w:szCs w:val="22"/>
        </w:rPr>
        <w:t>potential</w:t>
      </w:r>
      <w:r>
        <w:rPr>
          <w:rFonts w:ascii="Arial" w:hAnsi="Arial" w:cs="Arial"/>
          <w:sz w:val="22"/>
          <w:szCs w:val="22"/>
        </w:rPr>
        <w:t xml:space="preserve"> </w:t>
      </w:r>
      <w:r w:rsidR="00A56671">
        <w:rPr>
          <w:rFonts w:ascii="Arial" w:hAnsi="Arial" w:cs="Arial"/>
          <w:sz w:val="22"/>
          <w:szCs w:val="22"/>
        </w:rPr>
        <w:t>outcomes</w:t>
      </w:r>
      <w:r>
        <w:rPr>
          <w:rFonts w:ascii="Arial" w:hAnsi="Arial" w:cs="Arial"/>
          <w:sz w:val="22"/>
          <w:szCs w:val="22"/>
        </w:rPr>
        <w:t>. The first</w:t>
      </w:r>
      <w:r w:rsidR="00A62BF2">
        <w:rPr>
          <w:rFonts w:ascii="Arial" w:hAnsi="Arial" w:cs="Arial"/>
          <w:sz w:val="22"/>
          <w:szCs w:val="22"/>
        </w:rPr>
        <w:t xml:space="preserve"> </w:t>
      </w:r>
      <w:r>
        <w:rPr>
          <w:rFonts w:ascii="Arial" w:hAnsi="Arial" w:cs="Arial"/>
          <w:sz w:val="22"/>
          <w:szCs w:val="22"/>
        </w:rPr>
        <w:t xml:space="preserve">is that </w:t>
      </w:r>
      <w:r w:rsidR="009719AA">
        <w:rPr>
          <w:rFonts w:ascii="Arial" w:hAnsi="Arial" w:cs="Arial"/>
          <w:sz w:val="22"/>
          <w:szCs w:val="22"/>
        </w:rPr>
        <w:t>economic growth within central Lincolnshire is constrained. Additional investment wi</w:t>
      </w:r>
      <w:r w:rsidR="00313B1B">
        <w:rPr>
          <w:rFonts w:ascii="Arial" w:hAnsi="Arial" w:cs="Arial"/>
          <w:sz w:val="22"/>
          <w:szCs w:val="22"/>
        </w:rPr>
        <w:t>l</w:t>
      </w:r>
      <w:r w:rsidR="009719AA">
        <w:rPr>
          <w:rFonts w:ascii="Arial" w:hAnsi="Arial" w:cs="Arial"/>
          <w:sz w:val="22"/>
          <w:szCs w:val="22"/>
        </w:rPr>
        <w:t xml:space="preserve">l </w:t>
      </w:r>
      <w:r w:rsidR="00313B1B">
        <w:rPr>
          <w:rFonts w:ascii="Arial" w:hAnsi="Arial" w:cs="Arial"/>
          <w:sz w:val="22"/>
          <w:szCs w:val="22"/>
        </w:rPr>
        <w:t>not</w:t>
      </w:r>
      <w:r w:rsidR="009719AA">
        <w:rPr>
          <w:rFonts w:ascii="Arial" w:hAnsi="Arial" w:cs="Arial"/>
          <w:sz w:val="22"/>
          <w:szCs w:val="22"/>
        </w:rPr>
        <w:t xml:space="preserve"> be made in the area if there are insufficient </w:t>
      </w:r>
      <w:r w:rsidR="00313B1B">
        <w:rPr>
          <w:rFonts w:ascii="Arial" w:hAnsi="Arial" w:cs="Arial"/>
          <w:sz w:val="22"/>
          <w:szCs w:val="22"/>
        </w:rPr>
        <w:t xml:space="preserve">people to fill the jobs being created. </w:t>
      </w:r>
      <w:r w:rsidR="00A62BF2">
        <w:rPr>
          <w:rFonts w:ascii="Arial" w:hAnsi="Arial" w:cs="Arial"/>
          <w:sz w:val="22"/>
          <w:szCs w:val="22"/>
        </w:rPr>
        <w:t xml:space="preserve">The other would be that </w:t>
      </w:r>
      <w:r w:rsidR="002C4B30">
        <w:rPr>
          <w:rFonts w:ascii="Arial" w:hAnsi="Arial" w:cs="Arial"/>
          <w:sz w:val="22"/>
          <w:szCs w:val="22"/>
        </w:rPr>
        <w:t xml:space="preserve">jobs are created but that these are taken by people from outside of Central Lincolnshire – there is an increase in commuting </w:t>
      </w:r>
      <w:r w:rsidR="00503FBC">
        <w:rPr>
          <w:rFonts w:ascii="Arial" w:hAnsi="Arial" w:cs="Arial"/>
          <w:sz w:val="22"/>
          <w:szCs w:val="22"/>
        </w:rPr>
        <w:t xml:space="preserve">into the area. </w:t>
      </w:r>
      <w:r w:rsidR="000A2EA5">
        <w:rPr>
          <w:rFonts w:ascii="Arial" w:hAnsi="Arial" w:cs="Arial"/>
          <w:sz w:val="22"/>
          <w:szCs w:val="22"/>
        </w:rPr>
        <w:t xml:space="preserve">Given that the NPPF outlines in paragraph 104 the need to locate development in a way that limits the need to travel we would suggest that </w:t>
      </w:r>
      <w:r w:rsidR="00146A36">
        <w:rPr>
          <w:rFonts w:ascii="Arial" w:hAnsi="Arial" w:cs="Arial"/>
          <w:sz w:val="22"/>
          <w:szCs w:val="22"/>
        </w:rPr>
        <w:t>it is important for the Council</w:t>
      </w:r>
      <w:r w:rsidR="00A56671">
        <w:rPr>
          <w:rFonts w:ascii="Arial" w:hAnsi="Arial" w:cs="Arial"/>
          <w:sz w:val="22"/>
          <w:szCs w:val="22"/>
        </w:rPr>
        <w:t>s</w:t>
      </w:r>
      <w:r w:rsidR="00146A36">
        <w:rPr>
          <w:rFonts w:ascii="Arial" w:hAnsi="Arial" w:cs="Arial"/>
          <w:sz w:val="22"/>
          <w:szCs w:val="22"/>
        </w:rPr>
        <w:t xml:space="preserve"> to ensure that there are sufficient homes to </w:t>
      </w:r>
      <w:r w:rsidR="00A56671">
        <w:rPr>
          <w:rFonts w:ascii="Arial" w:hAnsi="Arial" w:cs="Arial"/>
          <w:sz w:val="22"/>
          <w:szCs w:val="22"/>
        </w:rPr>
        <w:t>support expected jobs growth locally.</w:t>
      </w:r>
    </w:p>
    <w:p w14:paraId="1CEE55E5" w14:textId="77777777" w:rsidR="00FD14CF" w:rsidRDefault="00FD14CF" w:rsidP="003C481D">
      <w:pPr>
        <w:spacing w:line="276" w:lineRule="auto"/>
        <w:jc w:val="both"/>
        <w:rPr>
          <w:rFonts w:ascii="Arial" w:hAnsi="Arial" w:cs="Arial"/>
          <w:sz w:val="22"/>
          <w:szCs w:val="22"/>
        </w:rPr>
      </w:pPr>
    </w:p>
    <w:p w14:paraId="22E2DF33" w14:textId="552E637D" w:rsidR="003C481D" w:rsidRPr="003C481D" w:rsidRDefault="003C481D" w:rsidP="003C481D">
      <w:pPr>
        <w:spacing w:line="276" w:lineRule="auto"/>
        <w:jc w:val="both"/>
        <w:rPr>
          <w:rFonts w:ascii="Arial" w:hAnsi="Arial" w:cs="Arial"/>
          <w:b/>
          <w:bCs/>
          <w:sz w:val="22"/>
          <w:szCs w:val="22"/>
        </w:rPr>
      </w:pPr>
      <w:r w:rsidRPr="003C481D">
        <w:rPr>
          <w:rFonts w:ascii="Arial" w:hAnsi="Arial" w:cs="Arial"/>
          <w:b/>
          <w:bCs/>
          <w:sz w:val="22"/>
          <w:szCs w:val="22"/>
        </w:rPr>
        <w:t>Issue 2 – Housing Requirement – Policy S2</w:t>
      </w:r>
    </w:p>
    <w:p w14:paraId="719BF7EA" w14:textId="77777777" w:rsidR="003C481D" w:rsidRDefault="003C481D" w:rsidP="003C481D">
      <w:pPr>
        <w:spacing w:line="276" w:lineRule="auto"/>
        <w:jc w:val="both"/>
        <w:rPr>
          <w:rFonts w:ascii="Arial" w:hAnsi="Arial" w:cs="Arial"/>
          <w:sz w:val="22"/>
          <w:szCs w:val="22"/>
        </w:rPr>
      </w:pPr>
    </w:p>
    <w:p w14:paraId="74997E71" w14:textId="270478D3" w:rsidR="003C481D" w:rsidRPr="00431055" w:rsidRDefault="003C481D" w:rsidP="003C481D">
      <w:pPr>
        <w:spacing w:line="276" w:lineRule="auto"/>
        <w:jc w:val="both"/>
        <w:rPr>
          <w:rFonts w:ascii="Arial" w:hAnsi="Arial" w:cs="Arial"/>
          <w:i/>
          <w:iCs/>
          <w:sz w:val="22"/>
          <w:szCs w:val="22"/>
          <w:u w:val="single"/>
        </w:rPr>
      </w:pPr>
      <w:r w:rsidRPr="00431055">
        <w:rPr>
          <w:rFonts w:ascii="Arial" w:hAnsi="Arial" w:cs="Arial"/>
          <w:i/>
          <w:iCs/>
          <w:sz w:val="22"/>
          <w:szCs w:val="22"/>
          <w:u w:val="single"/>
        </w:rPr>
        <w:t>Q1. Is the higher figure of 1,325 dwellings per year over the plan period justified and consistent with national planning policy and guidance? If not, what should the housing requirement be for the plan period?</w:t>
      </w:r>
    </w:p>
    <w:p w14:paraId="3B54D9D1" w14:textId="77777777" w:rsidR="003C481D" w:rsidRDefault="003C481D" w:rsidP="003C481D">
      <w:pPr>
        <w:spacing w:line="276" w:lineRule="auto"/>
        <w:jc w:val="both"/>
        <w:rPr>
          <w:rFonts w:ascii="Arial" w:hAnsi="Arial" w:cs="Arial"/>
          <w:sz w:val="22"/>
          <w:szCs w:val="22"/>
        </w:rPr>
      </w:pPr>
    </w:p>
    <w:p w14:paraId="39BFA949" w14:textId="6F414921" w:rsidR="003050EB" w:rsidRDefault="004617F9" w:rsidP="003C481D">
      <w:pPr>
        <w:spacing w:line="276" w:lineRule="auto"/>
        <w:jc w:val="both"/>
        <w:rPr>
          <w:rFonts w:ascii="Arial" w:hAnsi="Arial" w:cs="Arial"/>
          <w:sz w:val="22"/>
          <w:szCs w:val="22"/>
        </w:rPr>
      </w:pPr>
      <w:r>
        <w:rPr>
          <w:rFonts w:ascii="Arial" w:hAnsi="Arial" w:cs="Arial"/>
          <w:sz w:val="22"/>
          <w:szCs w:val="22"/>
        </w:rPr>
        <w:t xml:space="preserve">The higher figure of 1,325 over the plan period is justified on the basis of the economic growth forecasts for Central Lincolnshire. However, </w:t>
      </w:r>
      <w:r w:rsidR="00291FB4">
        <w:rPr>
          <w:rFonts w:ascii="Arial" w:hAnsi="Arial" w:cs="Arial"/>
          <w:sz w:val="22"/>
          <w:szCs w:val="22"/>
        </w:rPr>
        <w:t xml:space="preserve">the adopted Joint Local Plan has a housing </w:t>
      </w:r>
      <w:r w:rsidR="00AD5B3C">
        <w:rPr>
          <w:rFonts w:ascii="Arial" w:hAnsi="Arial" w:cs="Arial"/>
          <w:sz w:val="22"/>
          <w:szCs w:val="22"/>
        </w:rPr>
        <w:t>requirement</w:t>
      </w:r>
      <w:r w:rsidR="00291FB4">
        <w:rPr>
          <w:rFonts w:ascii="Arial" w:hAnsi="Arial" w:cs="Arial"/>
          <w:sz w:val="22"/>
          <w:szCs w:val="22"/>
        </w:rPr>
        <w:t xml:space="preserve"> </w:t>
      </w:r>
      <w:r w:rsidR="00F54F96">
        <w:rPr>
          <w:rFonts w:ascii="Arial" w:hAnsi="Arial" w:cs="Arial"/>
          <w:sz w:val="22"/>
          <w:szCs w:val="22"/>
        </w:rPr>
        <w:t xml:space="preserve">for 1,540 dpa with housing </w:t>
      </w:r>
      <w:r w:rsidR="00AD5B3C">
        <w:rPr>
          <w:rFonts w:ascii="Arial" w:hAnsi="Arial" w:cs="Arial"/>
          <w:sz w:val="22"/>
          <w:szCs w:val="22"/>
        </w:rPr>
        <w:t>delivery</w:t>
      </w:r>
      <w:r w:rsidR="00F54F96">
        <w:rPr>
          <w:rFonts w:ascii="Arial" w:hAnsi="Arial" w:cs="Arial"/>
          <w:sz w:val="22"/>
          <w:szCs w:val="22"/>
        </w:rPr>
        <w:t xml:space="preserve"> being</w:t>
      </w:r>
      <w:r w:rsidR="00AD5B3C">
        <w:rPr>
          <w:rFonts w:ascii="Arial" w:hAnsi="Arial" w:cs="Arial"/>
          <w:sz w:val="22"/>
          <w:szCs w:val="22"/>
        </w:rPr>
        <w:t xml:space="preserve"> </w:t>
      </w:r>
      <w:r w:rsidR="00AF4EAE">
        <w:rPr>
          <w:rFonts w:ascii="Arial" w:hAnsi="Arial" w:cs="Arial"/>
          <w:sz w:val="22"/>
          <w:szCs w:val="22"/>
        </w:rPr>
        <w:t xml:space="preserve">consistently </w:t>
      </w:r>
      <w:r w:rsidR="00AD5B3C">
        <w:rPr>
          <w:rFonts w:ascii="Arial" w:hAnsi="Arial" w:cs="Arial"/>
          <w:sz w:val="22"/>
          <w:szCs w:val="22"/>
        </w:rPr>
        <w:t xml:space="preserve">higher than this minimum. </w:t>
      </w:r>
      <w:r w:rsidR="00AF4EAE">
        <w:rPr>
          <w:rFonts w:ascii="Arial" w:hAnsi="Arial" w:cs="Arial"/>
          <w:sz w:val="22"/>
          <w:szCs w:val="22"/>
        </w:rPr>
        <w:t>This suggests that the need for new homes in Central Linco</w:t>
      </w:r>
      <w:r w:rsidR="00CE540B">
        <w:rPr>
          <w:rFonts w:ascii="Arial" w:hAnsi="Arial" w:cs="Arial"/>
          <w:sz w:val="22"/>
          <w:szCs w:val="22"/>
        </w:rPr>
        <w:t xml:space="preserve">lnshire is much higher than either the LHNA </w:t>
      </w:r>
      <w:r w:rsidR="006D1097">
        <w:rPr>
          <w:rFonts w:ascii="Arial" w:hAnsi="Arial" w:cs="Arial"/>
          <w:sz w:val="22"/>
          <w:szCs w:val="22"/>
        </w:rPr>
        <w:t>or</w:t>
      </w:r>
      <w:r w:rsidR="000D3DA4">
        <w:rPr>
          <w:rFonts w:ascii="Arial" w:hAnsi="Arial" w:cs="Arial"/>
          <w:sz w:val="22"/>
          <w:szCs w:val="22"/>
        </w:rPr>
        <w:t xml:space="preserve"> the minimum requirement being proposed in the local plan review. </w:t>
      </w:r>
      <w:r w:rsidR="006D1097">
        <w:rPr>
          <w:rFonts w:ascii="Arial" w:hAnsi="Arial" w:cs="Arial"/>
          <w:sz w:val="22"/>
          <w:szCs w:val="22"/>
        </w:rPr>
        <w:t>Paragraph</w:t>
      </w:r>
      <w:r w:rsidR="003B5D02">
        <w:rPr>
          <w:rFonts w:ascii="Arial" w:hAnsi="Arial" w:cs="Arial"/>
          <w:sz w:val="22"/>
          <w:szCs w:val="22"/>
        </w:rPr>
        <w:t xml:space="preserve"> </w:t>
      </w:r>
      <w:r w:rsidR="006D1097">
        <w:rPr>
          <w:rFonts w:ascii="Arial" w:hAnsi="Arial" w:cs="Arial"/>
          <w:sz w:val="22"/>
          <w:szCs w:val="22"/>
        </w:rPr>
        <w:t xml:space="preserve">2a-010 of PPG suggests that previous levels of housing </w:t>
      </w:r>
      <w:r w:rsidR="00182BA8">
        <w:rPr>
          <w:rFonts w:ascii="Arial" w:hAnsi="Arial" w:cs="Arial"/>
          <w:sz w:val="22"/>
          <w:szCs w:val="22"/>
        </w:rPr>
        <w:t>delivery</w:t>
      </w:r>
      <w:r w:rsidR="006D1097">
        <w:rPr>
          <w:rFonts w:ascii="Arial" w:hAnsi="Arial" w:cs="Arial"/>
          <w:sz w:val="22"/>
          <w:szCs w:val="22"/>
        </w:rPr>
        <w:t xml:space="preserve"> </w:t>
      </w:r>
      <w:r w:rsidR="00182BA8">
        <w:rPr>
          <w:rFonts w:ascii="Arial" w:hAnsi="Arial" w:cs="Arial"/>
          <w:sz w:val="22"/>
          <w:szCs w:val="22"/>
        </w:rPr>
        <w:t xml:space="preserve">must be taken into account when considering </w:t>
      </w:r>
      <w:r w:rsidR="00FD38D8">
        <w:rPr>
          <w:rFonts w:ascii="Arial" w:hAnsi="Arial" w:cs="Arial"/>
          <w:sz w:val="22"/>
          <w:szCs w:val="22"/>
        </w:rPr>
        <w:t>whether it is appropriate to plan for a higher level of need tha</w:t>
      </w:r>
      <w:r w:rsidR="00B05988">
        <w:rPr>
          <w:rFonts w:ascii="Arial" w:hAnsi="Arial" w:cs="Arial"/>
          <w:sz w:val="22"/>
          <w:szCs w:val="22"/>
        </w:rPr>
        <w:t>n</w:t>
      </w:r>
      <w:r w:rsidR="00FD38D8">
        <w:rPr>
          <w:rFonts w:ascii="Arial" w:hAnsi="Arial" w:cs="Arial"/>
          <w:sz w:val="22"/>
          <w:szCs w:val="22"/>
        </w:rPr>
        <w:t xml:space="preserve"> the standard methods </w:t>
      </w:r>
      <w:proofErr w:type="gramStart"/>
      <w:r w:rsidR="00FD38D8">
        <w:rPr>
          <w:rFonts w:ascii="Arial" w:hAnsi="Arial" w:cs="Arial"/>
          <w:sz w:val="22"/>
          <w:szCs w:val="22"/>
        </w:rPr>
        <w:t>suggests</w:t>
      </w:r>
      <w:proofErr w:type="gramEnd"/>
      <w:r w:rsidR="00FD38D8">
        <w:rPr>
          <w:rFonts w:ascii="Arial" w:hAnsi="Arial" w:cs="Arial"/>
          <w:sz w:val="22"/>
          <w:szCs w:val="22"/>
        </w:rPr>
        <w:t xml:space="preserve">. </w:t>
      </w:r>
    </w:p>
    <w:p w14:paraId="6985A7E2" w14:textId="77777777" w:rsidR="003050EB" w:rsidRDefault="003050EB" w:rsidP="003C481D">
      <w:pPr>
        <w:spacing w:line="276" w:lineRule="auto"/>
        <w:jc w:val="both"/>
        <w:rPr>
          <w:rFonts w:ascii="Arial" w:hAnsi="Arial" w:cs="Arial"/>
          <w:sz w:val="22"/>
          <w:szCs w:val="22"/>
        </w:rPr>
      </w:pPr>
    </w:p>
    <w:p w14:paraId="3F94A9DD" w14:textId="0782ADDE" w:rsidR="003C481D" w:rsidRPr="00431055" w:rsidRDefault="003C481D" w:rsidP="003C481D">
      <w:pPr>
        <w:spacing w:line="276" w:lineRule="auto"/>
        <w:jc w:val="both"/>
        <w:rPr>
          <w:rFonts w:ascii="Arial" w:hAnsi="Arial" w:cs="Arial"/>
          <w:i/>
          <w:iCs/>
          <w:sz w:val="22"/>
          <w:szCs w:val="22"/>
          <w:u w:val="single"/>
        </w:rPr>
      </w:pPr>
      <w:r w:rsidRPr="00431055">
        <w:rPr>
          <w:rFonts w:ascii="Arial" w:hAnsi="Arial" w:cs="Arial"/>
          <w:i/>
          <w:iCs/>
          <w:sz w:val="22"/>
          <w:szCs w:val="22"/>
          <w:u w:val="single"/>
        </w:rPr>
        <w:t>Q2. The Committee’s response to the Inspectors’ Initial Questions includes details of housing completions between 2012 and 2019 (Table 2). Is a housing requirement of 1,325 dwellings per year achievable over the plan period?</w:t>
      </w:r>
    </w:p>
    <w:p w14:paraId="28995A51" w14:textId="77777777" w:rsidR="003C481D" w:rsidRDefault="003C481D" w:rsidP="003C481D">
      <w:pPr>
        <w:spacing w:line="276" w:lineRule="auto"/>
        <w:jc w:val="both"/>
        <w:rPr>
          <w:rFonts w:ascii="Arial" w:hAnsi="Arial" w:cs="Arial"/>
          <w:sz w:val="22"/>
          <w:szCs w:val="22"/>
        </w:rPr>
      </w:pPr>
    </w:p>
    <w:p w14:paraId="392A1539" w14:textId="375E7A69" w:rsidR="00C544C4" w:rsidRDefault="002C15A4" w:rsidP="003C481D">
      <w:pPr>
        <w:spacing w:line="276" w:lineRule="auto"/>
        <w:jc w:val="both"/>
        <w:rPr>
          <w:rFonts w:ascii="Arial" w:hAnsi="Arial" w:cs="Arial"/>
          <w:sz w:val="22"/>
          <w:szCs w:val="22"/>
        </w:rPr>
      </w:pPr>
      <w:r>
        <w:rPr>
          <w:rFonts w:ascii="Arial" w:hAnsi="Arial" w:cs="Arial"/>
          <w:sz w:val="22"/>
          <w:szCs w:val="22"/>
        </w:rPr>
        <w:t>For Council</w:t>
      </w:r>
    </w:p>
    <w:p w14:paraId="75455335" w14:textId="77777777" w:rsidR="00C544C4" w:rsidRDefault="00C544C4" w:rsidP="003C481D">
      <w:pPr>
        <w:spacing w:line="276" w:lineRule="auto"/>
        <w:jc w:val="both"/>
        <w:rPr>
          <w:rFonts w:ascii="Arial" w:hAnsi="Arial" w:cs="Arial"/>
          <w:sz w:val="22"/>
          <w:szCs w:val="22"/>
        </w:rPr>
      </w:pPr>
    </w:p>
    <w:p w14:paraId="45456405" w14:textId="4134FB4C" w:rsidR="003C481D" w:rsidRPr="00431055" w:rsidRDefault="003C481D" w:rsidP="003C481D">
      <w:pPr>
        <w:spacing w:line="276" w:lineRule="auto"/>
        <w:jc w:val="both"/>
        <w:rPr>
          <w:rFonts w:ascii="Arial" w:hAnsi="Arial" w:cs="Arial"/>
          <w:i/>
          <w:iCs/>
          <w:sz w:val="22"/>
          <w:szCs w:val="22"/>
          <w:u w:val="single"/>
        </w:rPr>
      </w:pPr>
      <w:r w:rsidRPr="00431055">
        <w:rPr>
          <w:rFonts w:ascii="Arial" w:hAnsi="Arial" w:cs="Arial"/>
          <w:i/>
          <w:iCs/>
          <w:sz w:val="22"/>
          <w:szCs w:val="22"/>
          <w:u w:val="single"/>
        </w:rPr>
        <w:lastRenderedPageBreak/>
        <w:t>Q3. If the Local Plan seeks to make provision for 1,325 dwellings per year in response to projected employment forecasts, then what is the justification for setting the housing requirement as a range?</w:t>
      </w:r>
    </w:p>
    <w:p w14:paraId="659880A0" w14:textId="77777777" w:rsidR="003C481D" w:rsidRDefault="003C481D" w:rsidP="003C481D">
      <w:pPr>
        <w:spacing w:line="276" w:lineRule="auto"/>
        <w:jc w:val="both"/>
        <w:rPr>
          <w:rFonts w:ascii="Arial" w:hAnsi="Arial" w:cs="Arial"/>
          <w:sz w:val="22"/>
          <w:szCs w:val="22"/>
        </w:rPr>
      </w:pPr>
    </w:p>
    <w:p w14:paraId="6F4EFE9C" w14:textId="69AC57F4" w:rsidR="002C15A4" w:rsidRDefault="002C15A4" w:rsidP="003C481D">
      <w:pPr>
        <w:spacing w:line="276" w:lineRule="auto"/>
        <w:jc w:val="both"/>
        <w:rPr>
          <w:rFonts w:ascii="Arial" w:hAnsi="Arial" w:cs="Arial"/>
          <w:sz w:val="22"/>
          <w:szCs w:val="22"/>
        </w:rPr>
      </w:pPr>
      <w:r>
        <w:rPr>
          <w:rFonts w:ascii="Arial" w:hAnsi="Arial" w:cs="Arial"/>
          <w:sz w:val="22"/>
          <w:szCs w:val="22"/>
        </w:rPr>
        <w:t xml:space="preserve">The JLP must set out a single figure </w:t>
      </w:r>
      <w:r w:rsidR="004D7C70">
        <w:rPr>
          <w:rFonts w:ascii="Arial" w:hAnsi="Arial" w:cs="Arial"/>
          <w:sz w:val="22"/>
          <w:szCs w:val="22"/>
        </w:rPr>
        <w:t>for</w:t>
      </w:r>
      <w:r w:rsidR="005047A3">
        <w:rPr>
          <w:rFonts w:ascii="Arial" w:hAnsi="Arial" w:cs="Arial"/>
          <w:sz w:val="22"/>
          <w:szCs w:val="22"/>
        </w:rPr>
        <w:t xml:space="preserve"> its annual housing </w:t>
      </w:r>
      <w:r w:rsidR="004D7C70">
        <w:rPr>
          <w:rFonts w:ascii="Arial" w:hAnsi="Arial" w:cs="Arial"/>
          <w:sz w:val="22"/>
          <w:szCs w:val="22"/>
        </w:rPr>
        <w:t>requirement</w:t>
      </w:r>
      <w:r w:rsidR="005047A3">
        <w:rPr>
          <w:rFonts w:ascii="Arial" w:hAnsi="Arial" w:cs="Arial"/>
          <w:sz w:val="22"/>
          <w:szCs w:val="22"/>
        </w:rPr>
        <w:t xml:space="preserve"> over the plan </w:t>
      </w:r>
      <w:r w:rsidR="00164E0F">
        <w:rPr>
          <w:rFonts w:ascii="Arial" w:hAnsi="Arial" w:cs="Arial"/>
          <w:sz w:val="22"/>
          <w:szCs w:val="22"/>
        </w:rPr>
        <w:t>period</w:t>
      </w:r>
      <w:r w:rsidR="005047A3">
        <w:rPr>
          <w:rFonts w:ascii="Arial" w:hAnsi="Arial" w:cs="Arial"/>
          <w:sz w:val="22"/>
          <w:szCs w:val="22"/>
        </w:rPr>
        <w:t xml:space="preserve">. A range does not provide the necessary clarity as to </w:t>
      </w:r>
      <w:r w:rsidR="009C0C85">
        <w:rPr>
          <w:rFonts w:ascii="Arial" w:hAnsi="Arial" w:cs="Arial"/>
          <w:sz w:val="22"/>
          <w:szCs w:val="22"/>
        </w:rPr>
        <w:t>what must be delivered</w:t>
      </w:r>
      <w:r w:rsidR="005047A3">
        <w:rPr>
          <w:rFonts w:ascii="Arial" w:hAnsi="Arial" w:cs="Arial"/>
          <w:sz w:val="22"/>
          <w:szCs w:val="22"/>
        </w:rPr>
        <w:t xml:space="preserve"> and will</w:t>
      </w:r>
      <w:r w:rsidR="00164E0F">
        <w:rPr>
          <w:rFonts w:ascii="Arial" w:hAnsi="Arial" w:cs="Arial"/>
          <w:sz w:val="22"/>
          <w:szCs w:val="22"/>
        </w:rPr>
        <w:t xml:space="preserve"> create significant difficulties in monitoring and assessing the </w:t>
      </w:r>
      <w:r w:rsidR="004D7C70">
        <w:rPr>
          <w:rFonts w:ascii="Arial" w:hAnsi="Arial" w:cs="Arial"/>
          <w:sz w:val="22"/>
          <w:szCs w:val="22"/>
        </w:rPr>
        <w:t>five-year</w:t>
      </w:r>
      <w:r w:rsidR="00164E0F">
        <w:rPr>
          <w:rFonts w:ascii="Arial" w:hAnsi="Arial" w:cs="Arial"/>
          <w:sz w:val="22"/>
          <w:szCs w:val="22"/>
        </w:rPr>
        <w:t xml:space="preserve"> housing land supply for Central Lincolnshire.</w:t>
      </w:r>
    </w:p>
    <w:p w14:paraId="43408678" w14:textId="77777777" w:rsidR="005047A3" w:rsidRDefault="005047A3" w:rsidP="003C481D">
      <w:pPr>
        <w:spacing w:line="276" w:lineRule="auto"/>
        <w:jc w:val="both"/>
        <w:rPr>
          <w:rFonts w:ascii="Arial" w:hAnsi="Arial" w:cs="Arial"/>
          <w:sz w:val="22"/>
          <w:szCs w:val="22"/>
        </w:rPr>
      </w:pPr>
    </w:p>
    <w:p w14:paraId="121ADA67" w14:textId="1E2AA8C0" w:rsidR="003C481D" w:rsidRDefault="003C481D" w:rsidP="003C481D">
      <w:pPr>
        <w:spacing w:line="276" w:lineRule="auto"/>
        <w:jc w:val="both"/>
        <w:rPr>
          <w:rFonts w:ascii="Arial" w:hAnsi="Arial" w:cs="Arial"/>
          <w:i/>
          <w:iCs/>
          <w:sz w:val="22"/>
          <w:szCs w:val="22"/>
          <w:u w:val="single"/>
        </w:rPr>
      </w:pPr>
      <w:r w:rsidRPr="00431055">
        <w:rPr>
          <w:rFonts w:ascii="Arial" w:hAnsi="Arial" w:cs="Arial"/>
          <w:i/>
          <w:iCs/>
          <w:sz w:val="22"/>
          <w:szCs w:val="22"/>
          <w:u w:val="single"/>
        </w:rPr>
        <w:t xml:space="preserve">Q4. Is the proposed housing range sufficiently clear to decision-makers, </w:t>
      </w:r>
      <w:proofErr w:type="gramStart"/>
      <w:r w:rsidRPr="00431055">
        <w:rPr>
          <w:rFonts w:ascii="Arial" w:hAnsi="Arial" w:cs="Arial"/>
          <w:i/>
          <w:iCs/>
          <w:sz w:val="22"/>
          <w:szCs w:val="22"/>
          <w:u w:val="single"/>
        </w:rPr>
        <w:t>developers</w:t>
      </w:r>
      <w:proofErr w:type="gramEnd"/>
      <w:r w:rsidRPr="00431055">
        <w:rPr>
          <w:rFonts w:ascii="Arial" w:hAnsi="Arial" w:cs="Arial"/>
          <w:i/>
          <w:iCs/>
          <w:sz w:val="22"/>
          <w:szCs w:val="22"/>
          <w:u w:val="single"/>
        </w:rPr>
        <w:t xml:space="preserve"> and local communities? Is Policy S2 effective in this regard?</w:t>
      </w:r>
    </w:p>
    <w:p w14:paraId="5FD7306B" w14:textId="77777777" w:rsidR="00AE66F5" w:rsidRPr="00AE66F5" w:rsidRDefault="00AE66F5" w:rsidP="003C481D">
      <w:pPr>
        <w:spacing w:line="276" w:lineRule="auto"/>
        <w:jc w:val="both"/>
        <w:rPr>
          <w:rFonts w:ascii="Arial" w:hAnsi="Arial" w:cs="Arial"/>
          <w:sz w:val="22"/>
          <w:szCs w:val="22"/>
        </w:rPr>
      </w:pPr>
    </w:p>
    <w:p w14:paraId="29C89144" w14:textId="150A6D9D" w:rsidR="00AE66F5" w:rsidRPr="00AE66F5" w:rsidRDefault="00AE66F5" w:rsidP="003C481D">
      <w:pPr>
        <w:spacing w:line="276" w:lineRule="auto"/>
        <w:jc w:val="both"/>
        <w:rPr>
          <w:rFonts w:ascii="Arial" w:hAnsi="Arial" w:cs="Arial"/>
          <w:sz w:val="22"/>
          <w:szCs w:val="22"/>
        </w:rPr>
      </w:pPr>
      <w:r w:rsidRPr="00AE66F5">
        <w:rPr>
          <w:rFonts w:ascii="Arial" w:hAnsi="Arial" w:cs="Arial"/>
          <w:sz w:val="22"/>
          <w:szCs w:val="22"/>
        </w:rPr>
        <w:t>No.</w:t>
      </w:r>
      <w:r w:rsidR="00204741">
        <w:rPr>
          <w:rFonts w:ascii="Arial" w:hAnsi="Arial" w:cs="Arial"/>
          <w:sz w:val="22"/>
          <w:szCs w:val="22"/>
        </w:rPr>
        <w:t xml:space="preserve"> The requirement must be set out as a single minimum level of housing that the Councils are expected to deliver each year. </w:t>
      </w:r>
    </w:p>
    <w:p w14:paraId="2D09DC9E" w14:textId="77777777" w:rsidR="00AE66F5" w:rsidRPr="00AE66F5" w:rsidRDefault="00AE66F5" w:rsidP="003C481D">
      <w:pPr>
        <w:spacing w:line="276" w:lineRule="auto"/>
        <w:jc w:val="both"/>
        <w:rPr>
          <w:rFonts w:ascii="Arial" w:hAnsi="Arial" w:cs="Arial"/>
          <w:sz w:val="22"/>
          <w:szCs w:val="22"/>
        </w:rPr>
      </w:pPr>
    </w:p>
    <w:p w14:paraId="2B3958F1" w14:textId="77777777" w:rsidR="003C481D" w:rsidRPr="00431055" w:rsidRDefault="003C481D" w:rsidP="003C481D">
      <w:pPr>
        <w:spacing w:line="276" w:lineRule="auto"/>
        <w:jc w:val="both"/>
        <w:rPr>
          <w:rFonts w:ascii="Arial" w:hAnsi="Arial" w:cs="Arial"/>
          <w:i/>
          <w:iCs/>
          <w:sz w:val="22"/>
          <w:szCs w:val="22"/>
          <w:u w:val="single"/>
        </w:rPr>
      </w:pPr>
      <w:r w:rsidRPr="00431055">
        <w:rPr>
          <w:rFonts w:ascii="Arial" w:hAnsi="Arial" w:cs="Arial"/>
          <w:i/>
          <w:iCs/>
          <w:sz w:val="22"/>
          <w:szCs w:val="22"/>
          <w:u w:val="single"/>
        </w:rPr>
        <w:t>Q5. What is the justification for suggested modification MMSC1? Is it necessary for soundness?</w:t>
      </w:r>
    </w:p>
    <w:p w14:paraId="4C0C864A" w14:textId="77777777" w:rsidR="003C481D" w:rsidRDefault="003C481D" w:rsidP="003C481D">
      <w:pPr>
        <w:spacing w:line="276" w:lineRule="auto"/>
        <w:jc w:val="both"/>
        <w:rPr>
          <w:rFonts w:ascii="Arial" w:hAnsi="Arial" w:cs="Arial"/>
          <w:sz w:val="22"/>
          <w:szCs w:val="22"/>
        </w:rPr>
      </w:pPr>
    </w:p>
    <w:p w14:paraId="5DDD1067" w14:textId="5167151C" w:rsidR="004D7C70" w:rsidRDefault="001B43DF" w:rsidP="003C481D">
      <w:pPr>
        <w:spacing w:line="276" w:lineRule="auto"/>
        <w:jc w:val="both"/>
        <w:rPr>
          <w:rFonts w:ascii="Arial" w:hAnsi="Arial" w:cs="Arial"/>
          <w:sz w:val="22"/>
          <w:szCs w:val="22"/>
        </w:rPr>
      </w:pPr>
      <w:r>
        <w:rPr>
          <w:rFonts w:ascii="Arial" w:hAnsi="Arial" w:cs="Arial"/>
          <w:sz w:val="22"/>
          <w:szCs w:val="22"/>
        </w:rPr>
        <w:t xml:space="preserve">Whilst </w:t>
      </w:r>
      <w:r w:rsidR="007C1C38">
        <w:rPr>
          <w:rFonts w:ascii="Arial" w:hAnsi="Arial" w:cs="Arial"/>
          <w:sz w:val="22"/>
          <w:szCs w:val="22"/>
        </w:rPr>
        <w:t xml:space="preserve">the proposed </w:t>
      </w:r>
      <w:r w:rsidR="0083299E">
        <w:rPr>
          <w:rFonts w:ascii="Arial" w:hAnsi="Arial" w:cs="Arial"/>
          <w:sz w:val="22"/>
          <w:szCs w:val="22"/>
        </w:rPr>
        <w:t>modifications</w:t>
      </w:r>
      <w:r w:rsidR="007C1C38">
        <w:rPr>
          <w:rFonts w:ascii="Arial" w:hAnsi="Arial" w:cs="Arial"/>
          <w:sz w:val="22"/>
          <w:szCs w:val="22"/>
        </w:rPr>
        <w:t xml:space="preserve"> </w:t>
      </w:r>
      <w:r w:rsidR="00F37F10">
        <w:rPr>
          <w:rFonts w:ascii="Arial" w:hAnsi="Arial" w:cs="Arial"/>
          <w:sz w:val="22"/>
          <w:szCs w:val="22"/>
        </w:rPr>
        <w:t>reflect</w:t>
      </w:r>
      <w:r w:rsidR="007C1C38">
        <w:rPr>
          <w:rFonts w:ascii="Arial" w:hAnsi="Arial" w:cs="Arial"/>
          <w:sz w:val="22"/>
          <w:szCs w:val="22"/>
        </w:rPr>
        <w:t xml:space="preserve"> the minimum assessed ne</w:t>
      </w:r>
      <w:r w:rsidR="00F37F10">
        <w:rPr>
          <w:rFonts w:ascii="Arial" w:hAnsi="Arial" w:cs="Arial"/>
          <w:sz w:val="22"/>
          <w:szCs w:val="22"/>
        </w:rPr>
        <w:t>e</w:t>
      </w:r>
      <w:r w:rsidR="007C1C38">
        <w:rPr>
          <w:rFonts w:ascii="Arial" w:hAnsi="Arial" w:cs="Arial"/>
          <w:sz w:val="22"/>
          <w:szCs w:val="22"/>
        </w:rPr>
        <w:t xml:space="preserve">ds using the standard </w:t>
      </w:r>
      <w:r w:rsidR="0083299E">
        <w:rPr>
          <w:rFonts w:ascii="Arial" w:hAnsi="Arial" w:cs="Arial"/>
          <w:sz w:val="22"/>
          <w:szCs w:val="22"/>
        </w:rPr>
        <w:t>method</w:t>
      </w:r>
      <w:r w:rsidR="007C1C38">
        <w:rPr>
          <w:rFonts w:ascii="Arial" w:hAnsi="Arial" w:cs="Arial"/>
          <w:sz w:val="22"/>
          <w:szCs w:val="22"/>
        </w:rPr>
        <w:t xml:space="preserve"> the </w:t>
      </w:r>
      <w:r w:rsidR="0083299E">
        <w:rPr>
          <w:rFonts w:ascii="Arial" w:hAnsi="Arial" w:cs="Arial"/>
          <w:sz w:val="22"/>
          <w:szCs w:val="22"/>
        </w:rPr>
        <w:t xml:space="preserve">minimum requirement is clearly the higher number in the range that reflects the level of housing required to support expected levels of economic growth. However, as outlined above the Council </w:t>
      </w:r>
      <w:r w:rsidR="00F37F10">
        <w:rPr>
          <w:rFonts w:ascii="Arial" w:hAnsi="Arial" w:cs="Arial"/>
          <w:sz w:val="22"/>
          <w:szCs w:val="22"/>
        </w:rPr>
        <w:t>will</w:t>
      </w:r>
      <w:r w:rsidR="0083299E">
        <w:rPr>
          <w:rFonts w:ascii="Arial" w:hAnsi="Arial" w:cs="Arial"/>
          <w:sz w:val="22"/>
          <w:szCs w:val="22"/>
        </w:rPr>
        <w:t xml:space="preserve"> need to consider whether the </w:t>
      </w:r>
      <w:r w:rsidR="00F37F10">
        <w:rPr>
          <w:rFonts w:ascii="Arial" w:hAnsi="Arial" w:cs="Arial"/>
          <w:sz w:val="22"/>
          <w:szCs w:val="22"/>
        </w:rPr>
        <w:t>requirement</w:t>
      </w:r>
      <w:r w:rsidR="0083299E">
        <w:rPr>
          <w:rFonts w:ascii="Arial" w:hAnsi="Arial" w:cs="Arial"/>
          <w:sz w:val="22"/>
          <w:szCs w:val="22"/>
        </w:rPr>
        <w:t xml:space="preserve"> should be higher t</w:t>
      </w:r>
      <w:r w:rsidR="00F37F10">
        <w:rPr>
          <w:rFonts w:ascii="Arial" w:hAnsi="Arial" w:cs="Arial"/>
          <w:sz w:val="22"/>
          <w:szCs w:val="22"/>
        </w:rPr>
        <w:t>aking into account past level of delivery.</w:t>
      </w:r>
    </w:p>
    <w:p w14:paraId="6D0D6A18" w14:textId="77777777" w:rsidR="003C481D" w:rsidRDefault="003C481D" w:rsidP="003C481D">
      <w:pPr>
        <w:spacing w:line="276" w:lineRule="auto"/>
        <w:jc w:val="both"/>
        <w:rPr>
          <w:rFonts w:ascii="Arial" w:hAnsi="Arial" w:cs="Arial"/>
          <w:sz w:val="22"/>
          <w:szCs w:val="22"/>
        </w:rPr>
      </w:pPr>
    </w:p>
    <w:p w14:paraId="5215DFE1" w14:textId="1788901D" w:rsidR="003C481D" w:rsidRPr="00431055" w:rsidRDefault="003C481D" w:rsidP="003C481D">
      <w:pPr>
        <w:spacing w:line="276" w:lineRule="auto"/>
        <w:jc w:val="both"/>
        <w:rPr>
          <w:rFonts w:ascii="Arial" w:hAnsi="Arial" w:cs="Arial"/>
          <w:b/>
          <w:bCs/>
          <w:sz w:val="22"/>
          <w:szCs w:val="22"/>
        </w:rPr>
      </w:pPr>
      <w:r w:rsidRPr="00431055">
        <w:rPr>
          <w:rFonts w:ascii="Arial" w:hAnsi="Arial" w:cs="Arial"/>
          <w:b/>
          <w:bCs/>
          <w:sz w:val="22"/>
          <w:szCs w:val="22"/>
        </w:rPr>
        <w:t>Issue 3 – Affordable Housing Need – Policy S22</w:t>
      </w:r>
    </w:p>
    <w:p w14:paraId="70665B20" w14:textId="77777777" w:rsidR="00431055" w:rsidRDefault="00431055" w:rsidP="003C481D">
      <w:pPr>
        <w:spacing w:line="276" w:lineRule="auto"/>
        <w:jc w:val="both"/>
        <w:rPr>
          <w:rFonts w:ascii="Arial" w:hAnsi="Arial" w:cs="Arial"/>
          <w:sz w:val="22"/>
          <w:szCs w:val="22"/>
        </w:rPr>
      </w:pPr>
    </w:p>
    <w:p w14:paraId="2C3A9BC6" w14:textId="21C2C2B4" w:rsidR="003C481D" w:rsidRPr="00E049C2" w:rsidRDefault="003C481D" w:rsidP="003C481D">
      <w:pPr>
        <w:spacing w:line="276" w:lineRule="auto"/>
        <w:jc w:val="both"/>
        <w:rPr>
          <w:rFonts w:ascii="Arial" w:hAnsi="Arial" w:cs="Arial"/>
          <w:i/>
          <w:iCs/>
          <w:sz w:val="22"/>
          <w:szCs w:val="22"/>
          <w:u w:val="single"/>
        </w:rPr>
      </w:pPr>
      <w:r w:rsidRPr="00E049C2">
        <w:rPr>
          <w:rFonts w:ascii="Arial" w:hAnsi="Arial" w:cs="Arial"/>
          <w:i/>
          <w:iCs/>
          <w:sz w:val="22"/>
          <w:szCs w:val="22"/>
          <w:u w:val="single"/>
        </w:rPr>
        <w:t>Q1. The Central Lincolnshire Housing Needs Assessment (‘HNA’) states that the overall need for affordable housing is around 592 homes per year. Is this figure accurate and robust? If not, what is the need for affordable housing over the plan period?</w:t>
      </w:r>
    </w:p>
    <w:p w14:paraId="09B72098" w14:textId="77777777" w:rsidR="00431055" w:rsidRDefault="00431055" w:rsidP="003C481D">
      <w:pPr>
        <w:spacing w:line="276" w:lineRule="auto"/>
        <w:jc w:val="both"/>
        <w:rPr>
          <w:rFonts w:ascii="Arial" w:hAnsi="Arial" w:cs="Arial"/>
          <w:sz w:val="22"/>
          <w:szCs w:val="22"/>
        </w:rPr>
      </w:pPr>
    </w:p>
    <w:p w14:paraId="12F92ACE" w14:textId="528D54A1" w:rsidR="00DB55B9" w:rsidRDefault="00FC5C02" w:rsidP="003C481D">
      <w:pPr>
        <w:spacing w:line="276" w:lineRule="auto"/>
        <w:jc w:val="both"/>
        <w:rPr>
          <w:rFonts w:ascii="Arial" w:hAnsi="Arial" w:cs="Arial"/>
          <w:sz w:val="22"/>
          <w:szCs w:val="22"/>
        </w:rPr>
      </w:pPr>
      <w:r>
        <w:rPr>
          <w:rFonts w:ascii="Arial" w:hAnsi="Arial" w:cs="Arial"/>
          <w:sz w:val="22"/>
          <w:szCs w:val="22"/>
        </w:rPr>
        <w:t>No comment</w:t>
      </w:r>
    </w:p>
    <w:p w14:paraId="080459AB" w14:textId="77777777" w:rsidR="00DB55B9" w:rsidRDefault="00DB55B9" w:rsidP="003C481D">
      <w:pPr>
        <w:spacing w:line="276" w:lineRule="auto"/>
        <w:jc w:val="both"/>
        <w:rPr>
          <w:rFonts w:ascii="Arial" w:hAnsi="Arial" w:cs="Arial"/>
          <w:sz w:val="22"/>
          <w:szCs w:val="22"/>
        </w:rPr>
      </w:pPr>
    </w:p>
    <w:p w14:paraId="5F76B705" w14:textId="56836499" w:rsidR="003C481D" w:rsidRPr="00E049C2" w:rsidRDefault="003C481D" w:rsidP="003C481D">
      <w:pPr>
        <w:spacing w:line="276" w:lineRule="auto"/>
        <w:jc w:val="both"/>
        <w:rPr>
          <w:rFonts w:ascii="Arial" w:hAnsi="Arial" w:cs="Arial"/>
          <w:i/>
          <w:iCs/>
          <w:sz w:val="22"/>
          <w:szCs w:val="22"/>
          <w:u w:val="single"/>
        </w:rPr>
      </w:pPr>
      <w:r w:rsidRPr="00E049C2">
        <w:rPr>
          <w:rFonts w:ascii="Arial" w:hAnsi="Arial" w:cs="Arial"/>
          <w:i/>
          <w:iCs/>
          <w:sz w:val="22"/>
          <w:szCs w:val="22"/>
          <w:u w:val="single"/>
        </w:rPr>
        <w:t>Q2. Do affordable housing needs differ between the City of Lincoln, North Kesteven and West Lindsey? Does the Plan seek to differentiate between needs across the three Councils? If not, why not?</w:t>
      </w:r>
    </w:p>
    <w:p w14:paraId="25E69FFC" w14:textId="77777777" w:rsidR="003C481D" w:rsidRDefault="003C481D" w:rsidP="003C481D">
      <w:pPr>
        <w:spacing w:line="276" w:lineRule="auto"/>
        <w:jc w:val="both"/>
        <w:rPr>
          <w:rFonts w:ascii="Arial" w:hAnsi="Arial" w:cs="Arial"/>
          <w:sz w:val="22"/>
          <w:szCs w:val="22"/>
        </w:rPr>
      </w:pPr>
    </w:p>
    <w:p w14:paraId="4EE59C20" w14:textId="729AF448" w:rsidR="00FC5C02" w:rsidRDefault="00FC5C02" w:rsidP="003C481D">
      <w:pPr>
        <w:spacing w:line="276" w:lineRule="auto"/>
        <w:jc w:val="both"/>
        <w:rPr>
          <w:rFonts w:ascii="Arial" w:hAnsi="Arial" w:cs="Arial"/>
          <w:sz w:val="22"/>
          <w:szCs w:val="22"/>
        </w:rPr>
      </w:pPr>
      <w:r>
        <w:rPr>
          <w:rFonts w:ascii="Arial" w:hAnsi="Arial" w:cs="Arial"/>
          <w:sz w:val="22"/>
          <w:szCs w:val="22"/>
        </w:rPr>
        <w:t>No comment</w:t>
      </w:r>
    </w:p>
    <w:p w14:paraId="47577CEE" w14:textId="77777777" w:rsidR="00FC5C02" w:rsidRDefault="00FC5C02" w:rsidP="003C481D">
      <w:pPr>
        <w:spacing w:line="276" w:lineRule="auto"/>
        <w:jc w:val="both"/>
        <w:rPr>
          <w:rFonts w:ascii="Arial" w:hAnsi="Arial" w:cs="Arial"/>
          <w:sz w:val="22"/>
          <w:szCs w:val="22"/>
        </w:rPr>
      </w:pPr>
    </w:p>
    <w:p w14:paraId="68582E94" w14:textId="27168485" w:rsidR="003C481D" w:rsidRPr="004D5112" w:rsidRDefault="003C481D" w:rsidP="003C481D">
      <w:pPr>
        <w:spacing w:line="276" w:lineRule="auto"/>
        <w:jc w:val="both"/>
        <w:rPr>
          <w:rFonts w:ascii="Arial" w:hAnsi="Arial" w:cs="Arial"/>
          <w:i/>
          <w:iCs/>
          <w:sz w:val="22"/>
          <w:szCs w:val="22"/>
          <w:u w:val="single"/>
        </w:rPr>
      </w:pPr>
      <w:r w:rsidRPr="004D5112">
        <w:rPr>
          <w:rFonts w:ascii="Arial" w:hAnsi="Arial" w:cs="Arial"/>
          <w:i/>
          <w:iCs/>
          <w:sz w:val="22"/>
          <w:szCs w:val="22"/>
          <w:u w:val="single"/>
        </w:rPr>
        <w:t>Q3. Based on the expected rate of housing delivery, will the affordable housing needs of the area be met?</w:t>
      </w:r>
    </w:p>
    <w:p w14:paraId="23544965" w14:textId="77777777" w:rsidR="003C481D" w:rsidRDefault="003C481D" w:rsidP="003C481D">
      <w:pPr>
        <w:spacing w:line="276" w:lineRule="auto"/>
        <w:jc w:val="both"/>
        <w:rPr>
          <w:rFonts w:ascii="Arial" w:hAnsi="Arial" w:cs="Arial"/>
          <w:sz w:val="22"/>
          <w:szCs w:val="22"/>
        </w:rPr>
      </w:pPr>
    </w:p>
    <w:p w14:paraId="6452A197" w14:textId="56E25175" w:rsidR="00FC5C02" w:rsidRDefault="00173EFD" w:rsidP="003C481D">
      <w:pPr>
        <w:spacing w:line="276" w:lineRule="auto"/>
        <w:jc w:val="both"/>
        <w:rPr>
          <w:rFonts w:ascii="Arial" w:hAnsi="Arial" w:cs="Arial"/>
          <w:sz w:val="22"/>
          <w:szCs w:val="22"/>
        </w:rPr>
      </w:pPr>
      <w:r>
        <w:rPr>
          <w:rFonts w:ascii="Arial" w:hAnsi="Arial" w:cs="Arial"/>
          <w:sz w:val="22"/>
          <w:szCs w:val="22"/>
        </w:rPr>
        <w:t>W</w:t>
      </w:r>
      <w:r w:rsidRPr="00173EFD">
        <w:rPr>
          <w:rFonts w:ascii="Arial" w:hAnsi="Arial" w:cs="Arial"/>
          <w:sz w:val="22"/>
          <w:szCs w:val="22"/>
        </w:rPr>
        <w:t xml:space="preserve">e note that the Council states in S22 that it expects to deliver circa 12,000 affordable homes over the plan period which is circa 37% of the total amount of housing that is expected to be delivered. Given that the maximum that is expected from a development is 25% and that this applies to just one </w:t>
      </w:r>
      <w:r w:rsidR="00CC1C8B">
        <w:rPr>
          <w:rFonts w:ascii="Arial" w:hAnsi="Arial" w:cs="Arial"/>
          <w:sz w:val="22"/>
          <w:szCs w:val="22"/>
        </w:rPr>
        <w:t xml:space="preserve">value </w:t>
      </w:r>
      <w:r w:rsidRPr="00173EFD">
        <w:rPr>
          <w:rFonts w:ascii="Arial" w:hAnsi="Arial" w:cs="Arial"/>
          <w:sz w:val="22"/>
          <w:szCs w:val="22"/>
        </w:rPr>
        <w:t>zone</w:t>
      </w:r>
      <w:r w:rsidR="00735F49">
        <w:rPr>
          <w:rFonts w:ascii="Arial" w:hAnsi="Arial" w:cs="Arial"/>
          <w:sz w:val="22"/>
          <w:szCs w:val="22"/>
        </w:rPr>
        <w:t xml:space="preserve"> within Central </w:t>
      </w:r>
      <w:r w:rsidR="00CC1C8B">
        <w:rPr>
          <w:rFonts w:ascii="Arial" w:hAnsi="Arial" w:cs="Arial"/>
          <w:sz w:val="22"/>
          <w:szCs w:val="22"/>
        </w:rPr>
        <w:lastRenderedPageBreak/>
        <w:t>Lincolnshire</w:t>
      </w:r>
      <w:r w:rsidRPr="00173EFD">
        <w:rPr>
          <w:rFonts w:ascii="Arial" w:hAnsi="Arial" w:cs="Arial"/>
          <w:sz w:val="22"/>
          <w:szCs w:val="22"/>
        </w:rPr>
        <w:t xml:space="preserve"> we are concerned that the Councils will fall significantly short of the 12,000 homes it expects to deliver</w:t>
      </w:r>
      <w:r>
        <w:rPr>
          <w:rFonts w:ascii="Arial" w:hAnsi="Arial" w:cs="Arial"/>
          <w:sz w:val="22"/>
          <w:szCs w:val="22"/>
        </w:rPr>
        <w:t xml:space="preserve"> an</w:t>
      </w:r>
      <w:r w:rsidR="00BB012D">
        <w:rPr>
          <w:rFonts w:ascii="Arial" w:hAnsi="Arial" w:cs="Arial"/>
          <w:sz w:val="22"/>
          <w:szCs w:val="22"/>
        </w:rPr>
        <w:t>d even further from the 13,000 affordable homes it needs.</w:t>
      </w:r>
    </w:p>
    <w:p w14:paraId="38721D8D" w14:textId="77777777" w:rsidR="00173EFD" w:rsidRDefault="00173EFD" w:rsidP="003C481D">
      <w:pPr>
        <w:spacing w:line="276" w:lineRule="auto"/>
        <w:jc w:val="both"/>
        <w:rPr>
          <w:rFonts w:ascii="Arial" w:hAnsi="Arial" w:cs="Arial"/>
          <w:sz w:val="22"/>
          <w:szCs w:val="22"/>
        </w:rPr>
      </w:pPr>
    </w:p>
    <w:p w14:paraId="19FFD5F6" w14:textId="1B944CD5" w:rsidR="003C481D" w:rsidRPr="004D5112" w:rsidRDefault="003C481D" w:rsidP="003C481D">
      <w:pPr>
        <w:spacing w:line="276" w:lineRule="auto"/>
        <w:jc w:val="both"/>
        <w:rPr>
          <w:rFonts w:ascii="Arial" w:hAnsi="Arial" w:cs="Arial"/>
          <w:i/>
          <w:iCs/>
          <w:sz w:val="22"/>
          <w:szCs w:val="22"/>
          <w:u w:val="single"/>
        </w:rPr>
      </w:pPr>
      <w:r w:rsidRPr="004D5112">
        <w:rPr>
          <w:rFonts w:ascii="Arial" w:hAnsi="Arial" w:cs="Arial"/>
          <w:i/>
          <w:iCs/>
          <w:sz w:val="22"/>
          <w:szCs w:val="22"/>
          <w:u w:val="single"/>
        </w:rPr>
        <w:t>Q4. Paragraph 7.85 of the HNA states that it is for the Councils to consider whether an increased housing requirement could help to increase the delivery of affordable housing in Central Lincolnshire. Has this been done and what were the reasons for not pursuing higher rates of housing delivery to meet identified needs?</w:t>
      </w:r>
    </w:p>
    <w:p w14:paraId="042BB09E" w14:textId="77777777" w:rsidR="003C481D" w:rsidRDefault="003C481D" w:rsidP="003C481D">
      <w:pPr>
        <w:spacing w:line="276" w:lineRule="auto"/>
        <w:jc w:val="both"/>
        <w:rPr>
          <w:rFonts w:ascii="Arial" w:hAnsi="Arial" w:cs="Arial"/>
          <w:sz w:val="22"/>
          <w:szCs w:val="22"/>
        </w:rPr>
      </w:pPr>
    </w:p>
    <w:p w14:paraId="72720B6B" w14:textId="09C9F247" w:rsidR="006F2247" w:rsidRDefault="00BE2BC6" w:rsidP="003C481D">
      <w:pPr>
        <w:spacing w:line="276" w:lineRule="auto"/>
        <w:jc w:val="both"/>
        <w:rPr>
          <w:rFonts w:ascii="Arial" w:hAnsi="Arial" w:cs="Arial"/>
          <w:sz w:val="22"/>
          <w:szCs w:val="22"/>
        </w:rPr>
      </w:pPr>
      <w:r w:rsidRPr="008816EE">
        <w:rPr>
          <w:rFonts w:ascii="Arial" w:hAnsi="Arial" w:cs="Arial"/>
          <w:sz w:val="22"/>
          <w:szCs w:val="22"/>
        </w:rPr>
        <w:t>As set out in PPG, an increase in the total housing figures may be considered where it could help deliver affordable housing (ID 2a-024-20190220). The HBF acknowledge that the Councils may not be able to meet</w:t>
      </w:r>
      <w:r>
        <w:rPr>
          <w:rFonts w:ascii="Arial" w:hAnsi="Arial" w:cs="Arial"/>
          <w:sz w:val="22"/>
          <w:szCs w:val="22"/>
        </w:rPr>
        <w:t xml:space="preserve"> </w:t>
      </w:r>
      <w:r w:rsidRPr="006F2247">
        <w:rPr>
          <w:rFonts w:ascii="Arial" w:hAnsi="Arial" w:cs="Arial"/>
          <w:sz w:val="22"/>
          <w:szCs w:val="22"/>
        </w:rPr>
        <w:t>all affordable housing needs but a housing requirement above the minimum LHN</w:t>
      </w:r>
      <w:r w:rsidR="00CC1C8B">
        <w:rPr>
          <w:rFonts w:ascii="Arial" w:hAnsi="Arial" w:cs="Arial"/>
          <w:sz w:val="22"/>
          <w:szCs w:val="22"/>
        </w:rPr>
        <w:t>A</w:t>
      </w:r>
      <w:r w:rsidRPr="006F2247">
        <w:rPr>
          <w:rFonts w:ascii="Arial" w:hAnsi="Arial" w:cs="Arial"/>
          <w:sz w:val="22"/>
          <w:szCs w:val="22"/>
        </w:rPr>
        <w:t xml:space="preserve"> will make a greater contribution to delivering </w:t>
      </w:r>
      <w:r w:rsidR="00A938BC">
        <w:rPr>
          <w:rFonts w:ascii="Arial" w:hAnsi="Arial" w:cs="Arial"/>
          <w:sz w:val="22"/>
          <w:szCs w:val="22"/>
        </w:rPr>
        <w:t xml:space="preserve">the </w:t>
      </w:r>
      <w:r w:rsidRPr="006F2247">
        <w:rPr>
          <w:rFonts w:ascii="Arial" w:hAnsi="Arial" w:cs="Arial"/>
          <w:sz w:val="22"/>
          <w:szCs w:val="22"/>
        </w:rPr>
        <w:t>affordable housing</w:t>
      </w:r>
      <w:r w:rsidR="00A938BC">
        <w:rPr>
          <w:rFonts w:ascii="Arial" w:hAnsi="Arial" w:cs="Arial"/>
          <w:sz w:val="22"/>
          <w:szCs w:val="22"/>
        </w:rPr>
        <w:t xml:space="preserve"> the area needs</w:t>
      </w:r>
      <w:r w:rsidRPr="006F2247">
        <w:rPr>
          <w:rFonts w:ascii="Arial" w:hAnsi="Arial" w:cs="Arial"/>
          <w:sz w:val="22"/>
          <w:szCs w:val="22"/>
        </w:rPr>
        <w:t>.</w:t>
      </w:r>
    </w:p>
    <w:p w14:paraId="6751208F" w14:textId="77777777" w:rsidR="006F2247" w:rsidRDefault="006F2247" w:rsidP="003C481D">
      <w:pPr>
        <w:spacing w:line="276" w:lineRule="auto"/>
        <w:jc w:val="both"/>
        <w:rPr>
          <w:rFonts w:ascii="Arial" w:hAnsi="Arial" w:cs="Arial"/>
          <w:sz w:val="22"/>
          <w:szCs w:val="22"/>
        </w:rPr>
      </w:pPr>
    </w:p>
    <w:p w14:paraId="5084DA14" w14:textId="73905C23" w:rsidR="003C481D" w:rsidRPr="004D5112" w:rsidRDefault="003C481D" w:rsidP="003C481D">
      <w:pPr>
        <w:spacing w:line="276" w:lineRule="auto"/>
        <w:jc w:val="both"/>
        <w:rPr>
          <w:rFonts w:ascii="Arial" w:hAnsi="Arial" w:cs="Arial"/>
          <w:i/>
          <w:iCs/>
          <w:sz w:val="22"/>
          <w:szCs w:val="22"/>
          <w:u w:val="single"/>
        </w:rPr>
      </w:pPr>
      <w:r w:rsidRPr="004D5112">
        <w:rPr>
          <w:rFonts w:ascii="Arial" w:hAnsi="Arial" w:cs="Arial"/>
          <w:i/>
          <w:iCs/>
          <w:sz w:val="22"/>
          <w:szCs w:val="22"/>
          <w:u w:val="single"/>
        </w:rPr>
        <w:t>Q5. Were such options considered as part of the SA process?</w:t>
      </w:r>
    </w:p>
    <w:p w14:paraId="3C050B18" w14:textId="77777777" w:rsidR="003C481D" w:rsidRDefault="003C481D" w:rsidP="00431055">
      <w:pPr>
        <w:spacing w:line="276" w:lineRule="auto"/>
        <w:rPr>
          <w:rFonts w:ascii="Arial" w:hAnsi="Arial" w:cs="Arial"/>
          <w:sz w:val="22"/>
          <w:szCs w:val="22"/>
        </w:rPr>
      </w:pPr>
    </w:p>
    <w:p w14:paraId="3CEE193E" w14:textId="34B8D920" w:rsidR="00416E8E" w:rsidRDefault="001E41F4" w:rsidP="00EC01C1">
      <w:pPr>
        <w:spacing w:line="276" w:lineRule="auto"/>
        <w:jc w:val="both"/>
        <w:rPr>
          <w:rFonts w:ascii="Arial" w:hAnsi="Arial" w:cs="Arial"/>
          <w:sz w:val="22"/>
          <w:szCs w:val="22"/>
        </w:rPr>
      </w:pPr>
      <w:r>
        <w:rPr>
          <w:rFonts w:ascii="Arial" w:hAnsi="Arial" w:cs="Arial"/>
          <w:sz w:val="22"/>
          <w:szCs w:val="22"/>
        </w:rPr>
        <w:t xml:space="preserve">It would appear from paragraph </w:t>
      </w:r>
      <w:r w:rsidR="00DA1B50">
        <w:rPr>
          <w:rFonts w:ascii="Arial" w:hAnsi="Arial" w:cs="Arial"/>
          <w:sz w:val="22"/>
          <w:szCs w:val="22"/>
        </w:rPr>
        <w:t xml:space="preserve">4.2.10 that the options considered from the start of the plan </w:t>
      </w:r>
      <w:r w:rsidR="009B0EC3">
        <w:rPr>
          <w:rFonts w:ascii="Arial" w:hAnsi="Arial" w:cs="Arial"/>
          <w:sz w:val="22"/>
          <w:szCs w:val="22"/>
        </w:rPr>
        <w:t>making</w:t>
      </w:r>
      <w:r w:rsidR="00DA1B50">
        <w:rPr>
          <w:rFonts w:ascii="Arial" w:hAnsi="Arial" w:cs="Arial"/>
          <w:sz w:val="22"/>
          <w:szCs w:val="22"/>
        </w:rPr>
        <w:t xml:space="preserve"> process did not extend beyond </w:t>
      </w:r>
      <w:r w:rsidR="009B0EC3">
        <w:rPr>
          <w:rFonts w:ascii="Arial" w:hAnsi="Arial" w:cs="Arial"/>
          <w:sz w:val="22"/>
          <w:szCs w:val="22"/>
        </w:rPr>
        <w:t xml:space="preserve">circa </w:t>
      </w:r>
      <w:r w:rsidR="00DA1B50">
        <w:rPr>
          <w:rFonts w:ascii="Arial" w:hAnsi="Arial" w:cs="Arial"/>
          <w:sz w:val="22"/>
          <w:szCs w:val="22"/>
        </w:rPr>
        <w:t xml:space="preserve">1,300 dpa upper end of the range being proposed by the Council. </w:t>
      </w:r>
      <w:r w:rsidR="009B0EC3">
        <w:rPr>
          <w:rFonts w:ascii="Arial" w:hAnsi="Arial" w:cs="Arial"/>
          <w:sz w:val="22"/>
          <w:szCs w:val="22"/>
        </w:rPr>
        <w:t>As such the Council will not have tested a</w:t>
      </w:r>
      <w:r w:rsidR="00091BB4">
        <w:rPr>
          <w:rFonts w:ascii="Arial" w:hAnsi="Arial" w:cs="Arial"/>
          <w:sz w:val="22"/>
          <w:szCs w:val="22"/>
        </w:rPr>
        <w:t xml:space="preserve"> level of delivery that would have ensured affordable housing need</w:t>
      </w:r>
      <w:r w:rsidR="00A938BC">
        <w:rPr>
          <w:rFonts w:ascii="Arial" w:hAnsi="Arial" w:cs="Arial"/>
          <w:sz w:val="22"/>
          <w:szCs w:val="22"/>
        </w:rPr>
        <w:t>s</w:t>
      </w:r>
      <w:r w:rsidR="00091BB4">
        <w:rPr>
          <w:rFonts w:ascii="Arial" w:hAnsi="Arial" w:cs="Arial"/>
          <w:sz w:val="22"/>
          <w:szCs w:val="22"/>
        </w:rPr>
        <w:t xml:space="preserve"> were met in full. Whilst we </w:t>
      </w:r>
      <w:r w:rsidR="00EC01C1">
        <w:rPr>
          <w:rFonts w:ascii="Arial" w:hAnsi="Arial" w:cs="Arial"/>
          <w:sz w:val="22"/>
          <w:szCs w:val="22"/>
        </w:rPr>
        <w:t>recognise</w:t>
      </w:r>
      <w:r w:rsidR="00091BB4">
        <w:rPr>
          <w:rFonts w:ascii="Arial" w:hAnsi="Arial" w:cs="Arial"/>
          <w:sz w:val="22"/>
          <w:szCs w:val="22"/>
        </w:rPr>
        <w:t xml:space="preserve"> that the Council is not required to meet affordable housing needs in full it should have tested whether a higher level of housing delivery </w:t>
      </w:r>
      <w:r w:rsidR="00EC01C1">
        <w:rPr>
          <w:rFonts w:ascii="Arial" w:hAnsi="Arial" w:cs="Arial"/>
          <w:sz w:val="22"/>
          <w:szCs w:val="22"/>
        </w:rPr>
        <w:t xml:space="preserve">that </w:t>
      </w:r>
      <w:r w:rsidR="00FA655E">
        <w:rPr>
          <w:rFonts w:ascii="Arial" w:hAnsi="Arial" w:cs="Arial"/>
          <w:sz w:val="22"/>
          <w:szCs w:val="22"/>
        </w:rPr>
        <w:t xml:space="preserve">secured more of </w:t>
      </w:r>
      <w:r w:rsidR="00173EFD">
        <w:rPr>
          <w:rFonts w:ascii="Arial" w:hAnsi="Arial" w:cs="Arial"/>
          <w:sz w:val="22"/>
          <w:szCs w:val="22"/>
        </w:rPr>
        <w:t>these needs</w:t>
      </w:r>
      <w:r w:rsidR="00EC01C1">
        <w:rPr>
          <w:rFonts w:ascii="Arial" w:hAnsi="Arial" w:cs="Arial"/>
          <w:sz w:val="22"/>
          <w:szCs w:val="22"/>
        </w:rPr>
        <w:t xml:space="preserve"> </w:t>
      </w:r>
      <w:r w:rsidR="00FA655E">
        <w:rPr>
          <w:rFonts w:ascii="Arial" w:hAnsi="Arial" w:cs="Arial"/>
          <w:sz w:val="22"/>
          <w:szCs w:val="22"/>
        </w:rPr>
        <w:t xml:space="preserve">were met </w:t>
      </w:r>
      <w:r w:rsidR="00091BB4">
        <w:rPr>
          <w:rFonts w:ascii="Arial" w:hAnsi="Arial" w:cs="Arial"/>
          <w:sz w:val="22"/>
          <w:szCs w:val="22"/>
        </w:rPr>
        <w:t xml:space="preserve">would </w:t>
      </w:r>
      <w:r w:rsidR="00EC01C1">
        <w:rPr>
          <w:rFonts w:ascii="Arial" w:hAnsi="Arial" w:cs="Arial"/>
          <w:sz w:val="22"/>
          <w:szCs w:val="22"/>
        </w:rPr>
        <w:t xml:space="preserve">have been sustainable. </w:t>
      </w:r>
    </w:p>
    <w:p w14:paraId="56245AA0" w14:textId="77777777" w:rsidR="00431055" w:rsidRDefault="00431055" w:rsidP="00431055">
      <w:pPr>
        <w:spacing w:line="276" w:lineRule="auto"/>
        <w:rPr>
          <w:rFonts w:ascii="Arial" w:hAnsi="Arial" w:cs="Arial"/>
          <w:sz w:val="22"/>
          <w:szCs w:val="22"/>
        </w:rPr>
      </w:pPr>
    </w:p>
    <w:p w14:paraId="7D775C2C" w14:textId="77777777" w:rsidR="00431055" w:rsidRPr="004D5112" w:rsidRDefault="00431055" w:rsidP="00431055">
      <w:pPr>
        <w:spacing w:line="276" w:lineRule="auto"/>
        <w:rPr>
          <w:rFonts w:ascii="Arial" w:hAnsi="Arial" w:cs="Arial"/>
          <w:b/>
          <w:bCs/>
          <w:sz w:val="22"/>
          <w:szCs w:val="22"/>
        </w:rPr>
      </w:pPr>
      <w:r w:rsidRPr="004D5112">
        <w:rPr>
          <w:rFonts w:ascii="Arial" w:hAnsi="Arial" w:cs="Arial"/>
          <w:b/>
          <w:bCs/>
          <w:sz w:val="22"/>
          <w:szCs w:val="22"/>
        </w:rPr>
        <w:t>Issue 4 – Viability</w:t>
      </w:r>
    </w:p>
    <w:p w14:paraId="146ACCF3" w14:textId="77777777" w:rsidR="004D5112" w:rsidRDefault="004D5112" w:rsidP="00431055">
      <w:pPr>
        <w:spacing w:line="276" w:lineRule="auto"/>
        <w:rPr>
          <w:rFonts w:ascii="Arial" w:hAnsi="Arial" w:cs="Arial"/>
          <w:sz w:val="22"/>
          <w:szCs w:val="22"/>
        </w:rPr>
      </w:pPr>
    </w:p>
    <w:p w14:paraId="6717ED68" w14:textId="7A4F1540" w:rsidR="00431055" w:rsidRPr="001810B0" w:rsidRDefault="00431055" w:rsidP="004D5112">
      <w:pPr>
        <w:spacing w:line="276" w:lineRule="auto"/>
        <w:jc w:val="both"/>
        <w:rPr>
          <w:rFonts w:ascii="Arial" w:hAnsi="Arial" w:cs="Arial"/>
          <w:b/>
          <w:bCs/>
          <w:sz w:val="22"/>
          <w:szCs w:val="22"/>
        </w:rPr>
      </w:pPr>
      <w:r w:rsidRPr="001810B0">
        <w:rPr>
          <w:rFonts w:ascii="Arial" w:hAnsi="Arial" w:cs="Arial"/>
          <w:b/>
          <w:bCs/>
          <w:sz w:val="22"/>
          <w:szCs w:val="22"/>
        </w:rPr>
        <w:t>The PPG advises that the role for viability assessment is “…at the plan making stage”. It states that Plans should set out the contributions expected from development. This should include the level and type of affordable housing provision required, along with other infrastructure. These policy requirements should be informed by evidence of need and a proportionate assessment of viability, taking into account all relevant policies and standards.</w:t>
      </w:r>
    </w:p>
    <w:p w14:paraId="36DE4C2F" w14:textId="77777777" w:rsidR="00431055" w:rsidRPr="001810B0" w:rsidRDefault="00431055" w:rsidP="004D5112">
      <w:pPr>
        <w:spacing w:line="276" w:lineRule="auto"/>
        <w:jc w:val="both"/>
        <w:rPr>
          <w:rFonts w:ascii="Arial" w:hAnsi="Arial" w:cs="Arial"/>
          <w:b/>
          <w:bCs/>
          <w:sz w:val="22"/>
          <w:szCs w:val="22"/>
        </w:rPr>
      </w:pPr>
    </w:p>
    <w:p w14:paraId="1BFB9E80" w14:textId="6F7085AA" w:rsidR="00431055" w:rsidRPr="001810B0" w:rsidRDefault="00431055" w:rsidP="004D5112">
      <w:pPr>
        <w:spacing w:line="276" w:lineRule="auto"/>
        <w:jc w:val="both"/>
        <w:rPr>
          <w:rFonts w:ascii="Arial" w:hAnsi="Arial" w:cs="Arial"/>
          <w:b/>
          <w:bCs/>
          <w:sz w:val="22"/>
          <w:szCs w:val="22"/>
        </w:rPr>
      </w:pPr>
      <w:r w:rsidRPr="001810B0">
        <w:rPr>
          <w:rFonts w:ascii="Arial" w:hAnsi="Arial" w:cs="Arial"/>
          <w:b/>
          <w:bCs/>
          <w:sz w:val="22"/>
          <w:szCs w:val="22"/>
        </w:rPr>
        <w:t>The Whole Plan Viability Assessment identified four zones across Central Lincolnshire where different house prices are achieved. Reflecting the viability of new residential development, this is translated into different requirements for affordable housing depending on location. Zone A attracts the greatest affordable housing contribution (25% on qualifying sites). Zone D attracts the lowest (10%).</w:t>
      </w:r>
    </w:p>
    <w:p w14:paraId="6E0DAFA8" w14:textId="77777777" w:rsidR="00431055" w:rsidRDefault="00431055" w:rsidP="004D5112">
      <w:pPr>
        <w:spacing w:line="276" w:lineRule="auto"/>
        <w:jc w:val="both"/>
        <w:rPr>
          <w:rFonts w:ascii="Arial" w:hAnsi="Arial" w:cs="Arial"/>
          <w:sz w:val="22"/>
          <w:szCs w:val="22"/>
        </w:rPr>
      </w:pPr>
    </w:p>
    <w:p w14:paraId="1EFC67AC" w14:textId="3712FA00" w:rsidR="00431055" w:rsidRPr="00431055" w:rsidRDefault="00431055" w:rsidP="004D5112">
      <w:pPr>
        <w:spacing w:line="276" w:lineRule="auto"/>
        <w:jc w:val="both"/>
        <w:rPr>
          <w:rFonts w:ascii="Arial" w:hAnsi="Arial" w:cs="Arial"/>
          <w:i/>
          <w:iCs/>
          <w:sz w:val="22"/>
          <w:szCs w:val="22"/>
          <w:u w:val="single"/>
        </w:rPr>
      </w:pPr>
      <w:r w:rsidRPr="00431055">
        <w:rPr>
          <w:rFonts w:ascii="Arial" w:hAnsi="Arial" w:cs="Arial"/>
          <w:i/>
          <w:iCs/>
          <w:sz w:val="22"/>
          <w:szCs w:val="22"/>
          <w:u w:val="single"/>
        </w:rPr>
        <w:t>Q1. How was the 25% threshold determined for the high value areas? Could residential development in Zone A viably contribute more affordable housing?</w:t>
      </w:r>
    </w:p>
    <w:p w14:paraId="48526BEF" w14:textId="77777777" w:rsidR="00431055" w:rsidRDefault="00431055" w:rsidP="004D5112">
      <w:pPr>
        <w:spacing w:line="276" w:lineRule="auto"/>
        <w:jc w:val="both"/>
        <w:rPr>
          <w:rFonts w:ascii="Arial" w:hAnsi="Arial" w:cs="Arial"/>
          <w:sz w:val="22"/>
          <w:szCs w:val="22"/>
        </w:rPr>
      </w:pPr>
    </w:p>
    <w:p w14:paraId="0DD85FA1" w14:textId="658C6DDD" w:rsidR="001810B0" w:rsidRDefault="005B5370" w:rsidP="004D5112">
      <w:pPr>
        <w:spacing w:line="276" w:lineRule="auto"/>
        <w:jc w:val="both"/>
        <w:rPr>
          <w:rFonts w:ascii="Arial" w:hAnsi="Arial" w:cs="Arial"/>
          <w:sz w:val="22"/>
          <w:szCs w:val="22"/>
        </w:rPr>
      </w:pPr>
      <w:r>
        <w:rPr>
          <w:rFonts w:ascii="Arial" w:hAnsi="Arial" w:cs="Arial"/>
          <w:sz w:val="22"/>
          <w:szCs w:val="22"/>
        </w:rPr>
        <w:t xml:space="preserve">This is primarily for the Council to </w:t>
      </w:r>
      <w:r w:rsidR="00A23906">
        <w:rPr>
          <w:rFonts w:ascii="Arial" w:hAnsi="Arial" w:cs="Arial"/>
          <w:sz w:val="22"/>
          <w:szCs w:val="22"/>
        </w:rPr>
        <w:t xml:space="preserve">answer. </w:t>
      </w:r>
      <w:r w:rsidR="004E44DE">
        <w:rPr>
          <w:rFonts w:ascii="Arial" w:hAnsi="Arial" w:cs="Arial"/>
          <w:sz w:val="22"/>
          <w:szCs w:val="22"/>
        </w:rPr>
        <w:t>However, t</w:t>
      </w:r>
      <w:r w:rsidR="00524315">
        <w:rPr>
          <w:rFonts w:ascii="Arial" w:hAnsi="Arial" w:cs="Arial"/>
          <w:sz w:val="22"/>
          <w:szCs w:val="22"/>
        </w:rPr>
        <w:t xml:space="preserve">he HBF </w:t>
      </w:r>
      <w:r w:rsidR="00342158">
        <w:rPr>
          <w:rFonts w:ascii="Arial" w:hAnsi="Arial" w:cs="Arial"/>
          <w:sz w:val="22"/>
          <w:szCs w:val="22"/>
        </w:rPr>
        <w:t xml:space="preserve">do not consider development in </w:t>
      </w:r>
      <w:r w:rsidR="00CA2D4B">
        <w:rPr>
          <w:rFonts w:ascii="Arial" w:hAnsi="Arial" w:cs="Arial"/>
          <w:sz w:val="22"/>
          <w:szCs w:val="22"/>
        </w:rPr>
        <w:t xml:space="preserve">Zone A to be able </w:t>
      </w:r>
      <w:r w:rsidR="00C60902">
        <w:rPr>
          <w:rFonts w:ascii="Arial" w:hAnsi="Arial" w:cs="Arial"/>
          <w:sz w:val="22"/>
          <w:szCs w:val="22"/>
        </w:rPr>
        <w:t>to</w:t>
      </w:r>
      <w:r w:rsidR="00CA2D4B">
        <w:rPr>
          <w:rFonts w:ascii="Arial" w:hAnsi="Arial" w:cs="Arial"/>
          <w:sz w:val="22"/>
          <w:szCs w:val="22"/>
        </w:rPr>
        <w:t xml:space="preserve"> contribute more affordable housing than is being proposed in the local plan. As set out in our </w:t>
      </w:r>
      <w:r w:rsidR="00C60902">
        <w:rPr>
          <w:rFonts w:ascii="Arial" w:hAnsi="Arial" w:cs="Arial"/>
          <w:sz w:val="22"/>
          <w:szCs w:val="22"/>
        </w:rPr>
        <w:t>representations</w:t>
      </w:r>
      <w:r w:rsidR="00CA2D4B">
        <w:rPr>
          <w:rFonts w:ascii="Arial" w:hAnsi="Arial" w:cs="Arial"/>
          <w:sz w:val="22"/>
          <w:szCs w:val="22"/>
        </w:rPr>
        <w:t xml:space="preserve"> </w:t>
      </w:r>
      <w:r w:rsidR="009135CE">
        <w:rPr>
          <w:rFonts w:ascii="Arial" w:hAnsi="Arial" w:cs="Arial"/>
          <w:sz w:val="22"/>
          <w:szCs w:val="22"/>
        </w:rPr>
        <w:t>the viability evidence has</w:t>
      </w:r>
      <w:r w:rsidR="0039429C">
        <w:rPr>
          <w:rFonts w:ascii="Arial" w:hAnsi="Arial" w:cs="Arial"/>
          <w:sz w:val="22"/>
          <w:szCs w:val="22"/>
        </w:rPr>
        <w:t xml:space="preserve"> </w:t>
      </w:r>
      <w:r w:rsidR="00A212D6">
        <w:rPr>
          <w:rFonts w:ascii="Arial" w:hAnsi="Arial" w:cs="Arial"/>
          <w:sz w:val="22"/>
          <w:szCs w:val="22"/>
        </w:rPr>
        <w:t>under estimated many of the</w:t>
      </w:r>
      <w:r w:rsidR="0039429C">
        <w:rPr>
          <w:rFonts w:ascii="Arial" w:hAnsi="Arial" w:cs="Arial"/>
          <w:sz w:val="22"/>
          <w:szCs w:val="22"/>
        </w:rPr>
        <w:t xml:space="preserve"> costs </w:t>
      </w:r>
      <w:r w:rsidR="00A212D6">
        <w:rPr>
          <w:rFonts w:ascii="Arial" w:hAnsi="Arial" w:cs="Arial"/>
          <w:sz w:val="22"/>
          <w:szCs w:val="22"/>
        </w:rPr>
        <w:t xml:space="preserve">arising from this local plan </w:t>
      </w:r>
      <w:r w:rsidR="00E73F3D">
        <w:rPr>
          <w:rFonts w:ascii="Arial" w:hAnsi="Arial" w:cs="Arial"/>
          <w:sz w:val="22"/>
          <w:szCs w:val="22"/>
        </w:rPr>
        <w:t xml:space="preserve">that will add considerably </w:t>
      </w:r>
      <w:r w:rsidR="00E73F3D">
        <w:rPr>
          <w:rFonts w:ascii="Arial" w:hAnsi="Arial" w:cs="Arial"/>
          <w:sz w:val="22"/>
          <w:szCs w:val="22"/>
        </w:rPr>
        <w:lastRenderedPageBreak/>
        <w:t xml:space="preserve">to </w:t>
      </w:r>
      <w:r w:rsidR="005C5A36">
        <w:rPr>
          <w:rFonts w:ascii="Arial" w:hAnsi="Arial" w:cs="Arial"/>
          <w:sz w:val="22"/>
          <w:szCs w:val="22"/>
        </w:rPr>
        <w:t xml:space="preserve">the </w:t>
      </w:r>
      <w:r w:rsidR="00E73F3D">
        <w:rPr>
          <w:rFonts w:ascii="Arial" w:hAnsi="Arial" w:cs="Arial"/>
          <w:sz w:val="22"/>
          <w:szCs w:val="22"/>
        </w:rPr>
        <w:t>per unit cost of delivering homes in Central Lincolnshire</w:t>
      </w:r>
      <w:r w:rsidR="0052020A">
        <w:rPr>
          <w:rFonts w:ascii="Arial" w:hAnsi="Arial" w:cs="Arial"/>
          <w:sz w:val="22"/>
          <w:szCs w:val="22"/>
        </w:rPr>
        <w:t xml:space="preserve">. </w:t>
      </w:r>
      <w:r w:rsidR="00A212D6">
        <w:rPr>
          <w:rFonts w:ascii="Arial" w:hAnsi="Arial" w:cs="Arial"/>
          <w:sz w:val="22"/>
          <w:szCs w:val="22"/>
        </w:rPr>
        <w:t>I</w:t>
      </w:r>
      <w:r w:rsidR="00D536DB">
        <w:rPr>
          <w:rFonts w:ascii="Arial" w:hAnsi="Arial" w:cs="Arial"/>
          <w:sz w:val="22"/>
          <w:szCs w:val="22"/>
        </w:rPr>
        <w:t>n</w:t>
      </w:r>
      <w:r w:rsidR="00A212D6">
        <w:rPr>
          <w:rFonts w:ascii="Arial" w:hAnsi="Arial" w:cs="Arial"/>
          <w:sz w:val="22"/>
          <w:szCs w:val="22"/>
        </w:rPr>
        <w:t xml:space="preserve"> </w:t>
      </w:r>
      <w:r w:rsidR="00D536DB">
        <w:rPr>
          <w:rFonts w:ascii="Arial" w:hAnsi="Arial" w:cs="Arial"/>
          <w:sz w:val="22"/>
          <w:szCs w:val="22"/>
        </w:rPr>
        <w:t>addition,</w:t>
      </w:r>
      <w:r w:rsidR="00A212D6">
        <w:rPr>
          <w:rFonts w:ascii="Arial" w:hAnsi="Arial" w:cs="Arial"/>
          <w:sz w:val="22"/>
          <w:szCs w:val="22"/>
        </w:rPr>
        <w:t xml:space="preserve"> the development industry is facing </w:t>
      </w:r>
      <w:r w:rsidR="00D536DB">
        <w:rPr>
          <w:rFonts w:ascii="Arial" w:hAnsi="Arial" w:cs="Arial"/>
          <w:sz w:val="22"/>
          <w:szCs w:val="22"/>
        </w:rPr>
        <w:t>inflation</w:t>
      </w:r>
      <w:r w:rsidR="00342E98">
        <w:rPr>
          <w:rFonts w:ascii="Arial" w:hAnsi="Arial" w:cs="Arial"/>
          <w:sz w:val="22"/>
          <w:szCs w:val="22"/>
        </w:rPr>
        <w:t xml:space="preserve"> across</w:t>
      </w:r>
      <w:r w:rsidR="005C5A36">
        <w:rPr>
          <w:rFonts w:ascii="Arial" w:hAnsi="Arial" w:cs="Arial"/>
          <w:sz w:val="22"/>
          <w:szCs w:val="22"/>
        </w:rPr>
        <w:t xml:space="preserve"> all of</w:t>
      </w:r>
      <w:r w:rsidR="00342E98">
        <w:rPr>
          <w:rFonts w:ascii="Arial" w:hAnsi="Arial" w:cs="Arial"/>
          <w:sz w:val="22"/>
          <w:szCs w:val="22"/>
        </w:rPr>
        <w:t xml:space="preserve"> its costs</w:t>
      </w:r>
      <w:r w:rsidR="0060513F">
        <w:rPr>
          <w:rFonts w:ascii="Arial" w:hAnsi="Arial" w:cs="Arial"/>
          <w:sz w:val="22"/>
          <w:szCs w:val="22"/>
        </w:rPr>
        <w:t xml:space="preserve"> that will place even greater pressure on development viability moving forward</w:t>
      </w:r>
      <w:r w:rsidR="00D536DB">
        <w:rPr>
          <w:rFonts w:ascii="Arial" w:hAnsi="Arial" w:cs="Arial"/>
          <w:sz w:val="22"/>
          <w:szCs w:val="22"/>
        </w:rPr>
        <w:t xml:space="preserve">. </w:t>
      </w:r>
      <w:r w:rsidR="00C05287">
        <w:rPr>
          <w:rFonts w:ascii="Arial" w:hAnsi="Arial" w:cs="Arial"/>
          <w:sz w:val="22"/>
          <w:szCs w:val="22"/>
        </w:rPr>
        <w:t>Therefore,</w:t>
      </w:r>
      <w:r w:rsidR="00745462">
        <w:rPr>
          <w:rFonts w:ascii="Arial" w:hAnsi="Arial" w:cs="Arial"/>
          <w:sz w:val="22"/>
          <w:szCs w:val="22"/>
        </w:rPr>
        <w:t xml:space="preserve"> whilst there may appear to</w:t>
      </w:r>
      <w:r w:rsidR="006B30D0">
        <w:rPr>
          <w:rFonts w:ascii="Arial" w:hAnsi="Arial" w:cs="Arial"/>
          <w:sz w:val="22"/>
          <w:szCs w:val="22"/>
        </w:rPr>
        <w:t xml:space="preserve"> be</w:t>
      </w:r>
      <w:r w:rsidR="00745462">
        <w:rPr>
          <w:rFonts w:ascii="Arial" w:hAnsi="Arial" w:cs="Arial"/>
          <w:sz w:val="22"/>
          <w:szCs w:val="22"/>
        </w:rPr>
        <w:t xml:space="preserve"> a surplus in </w:t>
      </w:r>
      <w:r w:rsidR="00336AB2">
        <w:rPr>
          <w:rFonts w:ascii="Arial" w:hAnsi="Arial" w:cs="Arial"/>
          <w:sz w:val="22"/>
          <w:szCs w:val="22"/>
        </w:rPr>
        <w:t>RLV in high value areas</w:t>
      </w:r>
      <w:r w:rsidR="00907AEA">
        <w:rPr>
          <w:rFonts w:ascii="Arial" w:hAnsi="Arial" w:cs="Arial"/>
          <w:sz w:val="22"/>
          <w:szCs w:val="22"/>
        </w:rPr>
        <w:t xml:space="preserve">, as indicated in Table </w:t>
      </w:r>
      <w:r w:rsidR="00D4498D">
        <w:rPr>
          <w:rFonts w:ascii="Arial" w:hAnsi="Arial" w:cs="Arial"/>
          <w:sz w:val="22"/>
          <w:szCs w:val="22"/>
        </w:rPr>
        <w:t>7.1</w:t>
      </w:r>
      <w:r w:rsidR="00336AB2">
        <w:rPr>
          <w:rFonts w:ascii="Arial" w:hAnsi="Arial" w:cs="Arial"/>
          <w:sz w:val="22"/>
          <w:szCs w:val="22"/>
        </w:rPr>
        <w:t xml:space="preserve"> this will in fact be </w:t>
      </w:r>
      <w:r w:rsidR="00C05287">
        <w:rPr>
          <w:rFonts w:ascii="Arial" w:hAnsi="Arial" w:cs="Arial"/>
          <w:sz w:val="22"/>
          <w:szCs w:val="22"/>
        </w:rPr>
        <w:t xml:space="preserve">subsumed by the additional policy costs and build costs faced by development at present. </w:t>
      </w:r>
      <w:r w:rsidR="0052020A">
        <w:rPr>
          <w:rFonts w:ascii="Arial" w:hAnsi="Arial" w:cs="Arial"/>
          <w:sz w:val="22"/>
          <w:szCs w:val="22"/>
        </w:rPr>
        <w:t xml:space="preserve">These </w:t>
      </w:r>
      <w:r w:rsidR="00C05287">
        <w:rPr>
          <w:rFonts w:ascii="Arial" w:hAnsi="Arial" w:cs="Arial"/>
          <w:sz w:val="22"/>
          <w:szCs w:val="22"/>
        </w:rPr>
        <w:t xml:space="preserve">additional </w:t>
      </w:r>
      <w:r w:rsidR="0052020A">
        <w:rPr>
          <w:rFonts w:ascii="Arial" w:hAnsi="Arial" w:cs="Arial"/>
          <w:sz w:val="22"/>
          <w:szCs w:val="22"/>
        </w:rPr>
        <w:t>costs will</w:t>
      </w:r>
      <w:r w:rsidR="00E51396">
        <w:rPr>
          <w:rFonts w:ascii="Arial" w:hAnsi="Arial" w:cs="Arial"/>
          <w:sz w:val="22"/>
          <w:szCs w:val="22"/>
        </w:rPr>
        <w:t xml:space="preserve"> potentially</w:t>
      </w:r>
      <w:r w:rsidR="0052020A">
        <w:rPr>
          <w:rFonts w:ascii="Arial" w:hAnsi="Arial" w:cs="Arial"/>
          <w:sz w:val="22"/>
          <w:szCs w:val="22"/>
        </w:rPr>
        <w:t xml:space="preserve"> make the delivery of</w:t>
      </w:r>
      <w:r w:rsidR="00E51396">
        <w:rPr>
          <w:rFonts w:ascii="Arial" w:hAnsi="Arial" w:cs="Arial"/>
          <w:sz w:val="22"/>
          <w:szCs w:val="22"/>
        </w:rPr>
        <w:t xml:space="preserve"> </w:t>
      </w:r>
      <w:r w:rsidR="00A4523E">
        <w:rPr>
          <w:rFonts w:ascii="Arial" w:hAnsi="Arial" w:cs="Arial"/>
          <w:sz w:val="22"/>
          <w:szCs w:val="22"/>
        </w:rPr>
        <w:t xml:space="preserve">the requirements in </w:t>
      </w:r>
      <w:r w:rsidR="00B923FF">
        <w:rPr>
          <w:rFonts w:ascii="Arial" w:hAnsi="Arial" w:cs="Arial"/>
          <w:sz w:val="22"/>
          <w:szCs w:val="22"/>
        </w:rPr>
        <w:t>LP22</w:t>
      </w:r>
      <w:r w:rsidR="0025243B">
        <w:rPr>
          <w:rFonts w:ascii="Arial" w:hAnsi="Arial" w:cs="Arial"/>
          <w:sz w:val="22"/>
          <w:szCs w:val="22"/>
        </w:rPr>
        <w:t>,</w:t>
      </w:r>
      <w:r w:rsidR="00B923FF">
        <w:rPr>
          <w:rFonts w:ascii="Arial" w:hAnsi="Arial" w:cs="Arial"/>
          <w:sz w:val="22"/>
          <w:szCs w:val="22"/>
        </w:rPr>
        <w:t xml:space="preserve"> </w:t>
      </w:r>
      <w:r w:rsidR="0052020A">
        <w:rPr>
          <w:rFonts w:ascii="Arial" w:hAnsi="Arial" w:cs="Arial"/>
          <w:sz w:val="22"/>
          <w:szCs w:val="22"/>
        </w:rPr>
        <w:t>even</w:t>
      </w:r>
      <w:r w:rsidR="00BD5A03">
        <w:rPr>
          <w:rFonts w:ascii="Arial" w:hAnsi="Arial" w:cs="Arial"/>
          <w:sz w:val="22"/>
          <w:szCs w:val="22"/>
        </w:rPr>
        <w:t xml:space="preserve"> on green field sites</w:t>
      </w:r>
      <w:r w:rsidR="0052020A">
        <w:rPr>
          <w:rFonts w:ascii="Arial" w:hAnsi="Arial" w:cs="Arial"/>
          <w:sz w:val="22"/>
          <w:szCs w:val="22"/>
        </w:rPr>
        <w:t xml:space="preserve"> in zone A</w:t>
      </w:r>
      <w:r w:rsidR="0025243B">
        <w:rPr>
          <w:rFonts w:ascii="Arial" w:hAnsi="Arial" w:cs="Arial"/>
          <w:sz w:val="22"/>
          <w:szCs w:val="22"/>
        </w:rPr>
        <w:t>,</w:t>
      </w:r>
      <w:r w:rsidR="00BD5A03">
        <w:rPr>
          <w:rFonts w:ascii="Arial" w:hAnsi="Arial" w:cs="Arial"/>
          <w:sz w:val="22"/>
          <w:szCs w:val="22"/>
        </w:rPr>
        <w:t xml:space="preserve"> </w:t>
      </w:r>
      <w:r w:rsidR="0052020A">
        <w:rPr>
          <w:rFonts w:ascii="Arial" w:hAnsi="Arial" w:cs="Arial"/>
          <w:sz w:val="22"/>
          <w:szCs w:val="22"/>
        </w:rPr>
        <w:t>challenging</w:t>
      </w:r>
      <w:r w:rsidR="00BD5A03">
        <w:rPr>
          <w:rFonts w:ascii="Arial" w:hAnsi="Arial" w:cs="Arial"/>
          <w:sz w:val="22"/>
          <w:szCs w:val="22"/>
        </w:rPr>
        <w:t>.</w:t>
      </w:r>
    </w:p>
    <w:p w14:paraId="4870ABCA" w14:textId="77777777" w:rsidR="00953C46" w:rsidRDefault="00953C46" w:rsidP="004D5112">
      <w:pPr>
        <w:spacing w:line="276" w:lineRule="auto"/>
        <w:jc w:val="both"/>
        <w:rPr>
          <w:rFonts w:ascii="Arial" w:hAnsi="Arial" w:cs="Arial"/>
          <w:sz w:val="22"/>
          <w:szCs w:val="22"/>
        </w:rPr>
      </w:pPr>
    </w:p>
    <w:p w14:paraId="5421FCC9" w14:textId="1D03937B" w:rsidR="00431055" w:rsidRPr="00431055" w:rsidRDefault="00431055" w:rsidP="004D5112">
      <w:pPr>
        <w:spacing w:line="276" w:lineRule="auto"/>
        <w:jc w:val="both"/>
        <w:rPr>
          <w:rFonts w:ascii="Arial" w:hAnsi="Arial" w:cs="Arial"/>
          <w:i/>
          <w:iCs/>
          <w:sz w:val="22"/>
          <w:szCs w:val="22"/>
          <w:u w:val="single"/>
        </w:rPr>
      </w:pPr>
      <w:r w:rsidRPr="00431055">
        <w:rPr>
          <w:rFonts w:ascii="Arial" w:hAnsi="Arial" w:cs="Arial"/>
          <w:i/>
          <w:iCs/>
          <w:sz w:val="22"/>
          <w:szCs w:val="22"/>
          <w:u w:val="single"/>
        </w:rPr>
        <w:t>Q2. How were the zones defined and are they accurate and appropriate?</w:t>
      </w:r>
    </w:p>
    <w:p w14:paraId="1A9B7C22" w14:textId="77777777" w:rsidR="00431055" w:rsidRDefault="00431055" w:rsidP="004D5112">
      <w:pPr>
        <w:spacing w:line="276" w:lineRule="auto"/>
        <w:jc w:val="both"/>
        <w:rPr>
          <w:rFonts w:ascii="Arial" w:hAnsi="Arial" w:cs="Arial"/>
          <w:sz w:val="22"/>
          <w:szCs w:val="22"/>
        </w:rPr>
      </w:pPr>
    </w:p>
    <w:p w14:paraId="04EF184C" w14:textId="25B0094F" w:rsidR="00953C46" w:rsidRDefault="00A95094" w:rsidP="004D5112">
      <w:pPr>
        <w:spacing w:line="276" w:lineRule="auto"/>
        <w:jc w:val="both"/>
        <w:rPr>
          <w:rFonts w:ascii="Arial" w:hAnsi="Arial" w:cs="Arial"/>
          <w:sz w:val="22"/>
          <w:szCs w:val="22"/>
        </w:rPr>
      </w:pPr>
      <w:r>
        <w:rPr>
          <w:rFonts w:ascii="Arial" w:hAnsi="Arial" w:cs="Arial"/>
          <w:sz w:val="22"/>
          <w:szCs w:val="22"/>
        </w:rPr>
        <w:t>This is for the Council to answer.</w:t>
      </w:r>
    </w:p>
    <w:p w14:paraId="390B19B9" w14:textId="77777777" w:rsidR="00D4498D" w:rsidRDefault="00D4498D" w:rsidP="004D5112">
      <w:pPr>
        <w:spacing w:line="276" w:lineRule="auto"/>
        <w:jc w:val="both"/>
        <w:rPr>
          <w:rFonts w:ascii="Arial" w:hAnsi="Arial" w:cs="Arial"/>
          <w:sz w:val="22"/>
          <w:szCs w:val="22"/>
        </w:rPr>
      </w:pPr>
    </w:p>
    <w:p w14:paraId="36EB99EA" w14:textId="1B294DD4" w:rsidR="00431055" w:rsidRPr="00431055" w:rsidRDefault="00431055" w:rsidP="004D5112">
      <w:pPr>
        <w:spacing w:line="276" w:lineRule="auto"/>
        <w:jc w:val="both"/>
        <w:rPr>
          <w:rFonts w:ascii="Arial" w:hAnsi="Arial" w:cs="Arial"/>
          <w:i/>
          <w:iCs/>
          <w:sz w:val="22"/>
          <w:szCs w:val="22"/>
          <w:u w:val="single"/>
        </w:rPr>
      </w:pPr>
      <w:r w:rsidRPr="00431055">
        <w:rPr>
          <w:rFonts w:ascii="Arial" w:hAnsi="Arial" w:cs="Arial"/>
          <w:i/>
          <w:iCs/>
          <w:sz w:val="22"/>
          <w:szCs w:val="22"/>
          <w:u w:val="single"/>
        </w:rPr>
        <w:t>Q3. Does the Whole Plan Viability Assessment accurately account for all likely development costs, from contributions towards healthcare and education to site specific design costs such as higher optional technical standards?</w:t>
      </w:r>
    </w:p>
    <w:p w14:paraId="4ABB6B47" w14:textId="77777777" w:rsidR="00431055" w:rsidRDefault="00431055" w:rsidP="004D5112">
      <w:pPr>
        <w:spacing w:line="276" w:lineRule="auto"/>
        <w:jc w:val="both"/>
        <w:rPr>
          <w:rFonts w:ascii="Arial" w:hAnsi="Arial" w:cs="Arial"/>
          <w:sz w:val="22"/>
          <w:szCs w:val="22"/>
        </w:rPr>
      </w:pPr>
    </w:p>
    <w:p w14:paraId="5ED9A60D" w14:textId="2B6FFB0F" w:rsidR="00A95094" w:rsidRDefault="004E6261" w:rsidP="004D5112">
      <w:pPr>
        <w:spacing w:line="276" w:lineRule="auto"/>
        <w:jc w:val="both"/>
        <w:rPr>
          <w:rFonts w:ascii="Arial" w:hAnsi="Arial" w:cs="Arial"/>
          <w:sz w:val="22"/>
          <w:szCs w:val="22"/>
        </w:rPr>
      </w:pPr>
      <w:r>
        <w:rPr>
          <w:rFonts w:ascii="Arial" w:hAnsi="Arial" w:cs="Arial"/>
          <w:sz w:val="22"/>
          <w:szCs w:val="22"/>
        </w:rPr>
        <w:t xml:space="preserve">No. </w:t>
      </w:r>
      <w:r w:rsidR="00F07834">
        <w:rPr>
          <w:rFonts w:ascii="Arial" w:hAnsi="Arial" w:cs="Arial"/>
          <w:sz w:val="22"/>
          <w:szCs w:val="22"/>
        </w:rPr>
        <w:t xml:space="preserve">The HBF raised a number of concerns within our </w:t>
      </w:r>
      <w:r w:rsidR="00123E8F">
        <w:rPr>
          <w:rFonts w:ascii="Arial" w:hAnsi="Arial" w:cs="Arial"/>
          <w:sz w:val="22"/>
          <w:szCs w:val="22"/>
        </w:rPr>
        <w:t>representations</w:t>
      </w:r>
      <w:r w:rsidR="00F07834">
        <w:rPr>
          <w:rFonts w:ascii="Arial" w:hAnsi="Arial" w:cs="Arial"/>
          <w:sz w:val="22"/>
          <w:szCs w:val="22"/>
        </w:rPr>
        <w:t xml:space="preserve"> that have not been addressed. </w:t>
      </w:r>
      <w:r w:rsidR="00207BB7">
        <w:rPr>
          <w:rFonts w:ascii="Arial" w:hAnsi="Arial" w:cs="Arial"/>
          <w:sz w:val="22"/>
          <w:szCs w:val="22"/>
        </w:rPr>
        <w:t xml:space="preserve">These relate to the </w:t>
      </w:r>
      <w:r w:rsidR="00123E8F">
        <w:rPr>
          <w:rFonts w:ascii="Arial" w:hAnsi="Arial" w:cs="Arial"/>
          <w:sz w:val="22"/>
          <w:szCs w:val="22"/>
        </w:rPr>
        <w:t>treatment</w:t>
      </w:r>
      <w:r w:rsidR="00207BB7">
        <w:rPr>
          <w:rFonts w:ascii="Arial" w:hAnsi="Arial" w:cs="Arial"/>
          <w:sz w:val="22"/>
          <w:szCs w:val="22"/>
        </w:rPr>
        <w:t xml:space="preserve"> of First Homes, the</w:t>
      </w:r>
      <w:r w:rsidR="00D4498D">
        <w:rPr>
          <w:rFonts w:ascii="Arial" w:hAnsi="Arial" w:cs="Arial"/>
          <w:sz w:val="22"/>
          <w:szCs w:val="22"/>
        </w:rPr>
        <w:t xml:space="preserve"> </w:t>
      </w:r>
      <w:r w:rsidR="003E7F82">
        <w:rPr>
          <w:rFonts w:ascii="Arial" w:hAnsi="Arial" w:cs="Arial"/>
          <w:sz w:val="22"/>
          <w:szCs w:val="22"/>
        </w:rPr>
        <w:t xml:space="preserve">impact of </w:t>
      </w:r>
      <w:r w:rsidR="00296B0C">
        <w:rPr>
          <w:rFonts w:ascii="Arial" w:hAnsi="Arial" w:cs="Arial"/>
          <w:sz w:val="22"/>
          <w:szCs w:val="22"/>
        </w:rPr>
        <w:t xml:space="preserve">the much higher </w:t>
      </w:r>
      <w:r w:rsidR="00123E8F">
        <w:rPr>
          <w:rFonts w:ascii="Arial" w:hAnsi="Arial" w:cs="Arial"/>
          <w:sz w:val="22"/>
          <w:szCs w:val="22"/>
        </w:rPr>
        <w:t>technical</w:t>
      </w:r>
      <w:r w:rsidR="00296B0C">
        <w:rPr>
          <w:rFonts w:ascii="Arial" w:hAnsi="Arial" w:cs="Arial"/>
          <w:sz w:val="22"/>
          <w:szCs w:val="22"/>
        </w:rPr>
        <w:t xml:space="preserve"> standards</w:t>
      </w:r>
      <w:r w:rsidR="0063333F">
        <w:rPr>
          <w:rFonts w:ascii="Arial" w:hAnsi="Arial" w:cs="Arial"/>
          <w:sz w:val="22"/>
          <w:szCs w:val="22"/>
        </w:rPr>
        <w:t xml:space="preserve">, </w:t>
      </w:r>
      <w:r w:rsidR="006D18E8">
        <w:rPr>
          <w:rFonts w:ascii="Arial" w:hAnsi="Arial" w:cs="Arial"/>
          <w:sz w:val="22"/>
          <w:szCs w:val="22"/>
        </w:rPr>
        <w:t xml:space="preserve">the </w:t>
      </w:r>
      <w:r w:rsidR="00D96DC7">
        <w:rPr>
          <w:rFonts w:ascii="Arial" w:hAnsi="Arial" w:cs="Arial"/>
          <w:sz w:val="22"/>
          <w:szCs w:val="22"/>
        </w:rPr>
        <w:t>requirement</w:t>
      </w:r>
      <w:r w:rsidR="006D18E8">
        <w:rPr>
          <w:rFonts w:ascii="Arial" w:hAnsi="Arial" w:cs="Arial"/>
          <w:sz w:val="22"/>
          <w:szCs w:val="22"/>
        </w:rPr>
        <w:t xml:space="preserve"> for </w:t>
      </w:r>
      <w:r w:rsidR="004664FD">
        <w:rPr>
          <w:rFonts w:ascii="Arial" w:hAnsi="Arial" w:cs="Arial"/>
          <w:sz w:val="22"/>
          <w:szCs w:val="22"/>
        </w:rPr>
        <w:t>onsite</w:t>
      </w:r>
      <w:r w:rsidR="006D18E8">
        <w:rPr>
          <w:rFonts w:ascii="Arial" w:hAnsi="Arial" w:cs="Arial"/>
          <w:sz w:val="22"/>
          <w:szCs w:val="22"/>
        </w:rPr>
        <w:t xml:space="preserve"> </w:t>
      </w:r>
      <w:r w:rsidR="00D96DC7">
        <w:rPr>
          <w:rFonts w:ascii="Arial" w:hAnsi="Arial" w:cs="Arial"/>
          <w:sz w:val="22"/>
          <w:szCs w:val="22"/>
        </w:rPr>
        <w:t xml:space="preserve">renewables and </w:t>
      </w:r>
      <w:r w:rsidR="0063333F">
        <w:rPr>
          <w:rFonts w:ascii="Arial" w:hAnsi="Arial" w:cs="Arial"/>
          <w:sz w:val="22"/>
          <w:szCs w:val="22"/>
        </w:rPr>
        <w:t xml:space="preserve">the </w:t>
      </w:r>
      <w:r w:rsidR="00832CA9">
        <w:rPr>
          <w:rFonts w:ascii="Arial" w:hAnsi="Arial" w:cs="Arial"/>
          <w:sz w:val="22"/>
          <w:szCs w:val="22"/>
        </w:rPr>
        <w:t>additional co</w:t>
      </w:r>
      <w:r w:rsidR="004664FD">
        <w:rPr>
          <w:rFonts w:ascii="Arial" w:hAnsi="Arial" w:cs="Arial"/>
          <w:sz w:val="22"/>
          <w:szCs w:val="22"/>
        </w:rPr>
        <w:t xml:space="preserve">sts related to embodied carbon. </w:t>
      </w:r>
      <w:r w:rsidR="006A1389">
        <w:rPr>
          <w:rFonts w:ascii="Arial" w:hAnsi="Arial" w:cs="Arial"/>
          <w:sz w:val="22"/>
          <w:szCs w:val="22"/>
        </w:rPr>
        <w:t>The Council have not addressed our concerns</w:t>
      </w:r>
      <w:r w:rsidR="00F11953">
        <w:rPr>
          <w:rFonts w:ascii="Arial" w:hAnsi="Arial" w:cs="Arial"/>
          <w:sz w:val="22"/>
          <w:szCs w:val="22"/>
        </w:rPr>
        <w:t xml:space="preserve"> we have raised across the consultations on this local plan.</w:t>
      </w:r>
    </w:p>
    <w:p w14:paraId="506D6A87" w14:textId="77777777" w:rsidR="00953C46" w:rsidRDefault="00953C46" w:rsidP="004D5112">
      <w:pPr>
        <w:spacing w:line="276" w:lineRule="auto"/>
        <w:jc w:val="both"/>
        <w:rPr>
          <w:rFonts w:ascii="Arial" w:hAnsi="Arial" w:cs="Arial"/>
          <w:sz w:val="22"/>
          <w:szCs w:val="22"/>
        </w:rPr>
      </w:pPr>
    </w:p>
    <w:p w14:paraId="077C7942" w14:textId="59F5EE14" w:rsidR="00431055" w:rsidRPr="00431055" w:rsidRDefault="00431055" w:rsidP="004D5112">
      <w:pPr>
        <w:spacing w:line="276" w:lineRule="auto"/>
        <w:jc w:val="both"/>
        <w:rPr>
          <w:rFonts w:ascii="Arial" w:hAnsi="Arial" w:cs="Arial"/>
          <w:i/>
          <w:iCs/>
          <w:sz w:val="22"/>
          <w:szCs w:val="22"/>
          <w:u w:val="single"/>
        </w:rPr>
      </w:pPr>
      <w:r w:rsidRPr="00431055">
        <w:rPr>
          <w:rFonts w:ascii="Arial" w:hAnsi="Arial" w:cs="Arial"/>
          <w:i/>
          <w:iCs/>
          <w:sz w:val="22"/>
          <w:szCs w:val="22"/>
          <w:u w:val="single"/>
        </w:rPr>
        <w:t>Q4. Does the Whole Plan Viability Assessment differentiate between greenfield and brownfield sites, and if so, how is this reflected in the Plan?</w:t>
      </w:r>
    </w:p>
    <w:p w14:paraId="4FDD1EF6" w14:textId="77777777" w:rsidR="00431055" w:rsidRDefault="00431055" w:rsidP="004D5112">
      <w:pPr>
        <w:spacing w:line="276" w:lineRule="auto"/>
        <w:jc w:val="both"/>
        <w:rPr>
          <w:rFonts w:ascii="Arial" w:hAnsi="Arial" w:cs="Arial"/>
          <w:sz w:val="22"/>
          <w:szCs w:val="22"/>
        </w:rPr>
      </w:pPr>
    </w:p>
    <w:p w14:paraId="7ECCD6DA" w14:textId="534D2D51" w:rsidR="00A30D84" w:rsidRDefault="001F73DB" w:rsidP="004D5112">
      <w:pPr>
        <w:spacing w:line="276" w:lineRule="auto"/>
        <w:jc w:val="both"/>
        <w:rPr>
          <w:rFonts w:ascii="Arial" w:hAnsi="Arial" w:cs="Arial"/>
          <w:sz w:val="22"/>
          <w:szCs w:val="22"/>
        </w:rPr>
      </w:pPr>
      <w:r>
        <w:rPr>
          <w:rFonts w:ascii="Arial" w:hAnsi="Arial" w:cs="Arial"/>
          <w:sz w:val="22"/>
          <w:szCs w:val="22"/>
        </w:rPr>
        <w:t xml:space="preserve">The </w:t>
      </w:r>
      <w:r w:rsidR="00505C1E">
        <w:rPr>
          <w:rFonts w:ascii="Arial" w:hAnsi="Arial" w:cs="Arial"/>
          <w:sz w:val="22"/>
          <w:szCs w:val="22"/>
        </w:rPr>
        <w:t>Wh</w:t>
      </w:r>
      <w:r w:rsidR="00836CF3">
        <w:rPr>
          <w:rFonts w:ascii="Arial" w:hAnsi="Arial" w:cs="Arial"/>
          <w:sz w:val="22"/>
          <w:szCs w:val="22"/>
        </w:rPr>
        <w:t>o</w:t>
      </w:r>
      <w:r w:rsidR="00505C1E">
        <w:rPr>
          <w:rFonts w:ascii="Arial" w:hAnsi="Arial" w:cs="Arial"/>
          <w:sz w:val="22"/>
          <w:szCs w:val="22"/>
        </w:rPr>
        <w:t xml:space="preserve">le Plan </w:t>
      </w:r>
      <w:r w:rsidR="00836CF3">
        <w:rPr>
          <w:rFonts w:ascii="Arial" w:hAnsi="Arial" w:cs="Arial"/>
          <w:sz w:val="22"/>
          <w:szCs w:val="22"/>
        </w:rPr>
        <w:t>Viability</w:t>
      </w:r>
      <w:r w:rsidR="00505C1E">
        <w:rPr>
          <w:rFonts w:ascii="Arial" w:hAnsi="Arial" w:cs="Arial"/>
          <w:sz w:val="22"/>
          <w:szCs w:val="22"/>
        </w:rPr>
        <w:t xml:space="preserve"> Assessment</w:t>
      </w:r>
      <w:r w:rsidR="005858B0">
        <w:rPr>
          <w:rFonts w:ascii="Arial" w:hAnsi="Arial" w:cs="Arial"/>
          <w:sz w:val="22"/>
          <w:szCs w:val="22"/>
        </w:rPr>
        <w:t xml:space="preserve"> (INF003)</w:t>
      </w:r>
      <w:r w:rsidR="00505C1E">
        <w:rPr>
          <w:rFonts w:ascii="Arial" w:hAnsi="Arial" w:cs="Arial"/>
          <w:sz w:val="22"/>
          <w:szCs w:val="22"/>
        </w:rPr>
        <w:t xml:space="preserve"> does differentiate between greenfield and brownfield </w:t>
      </w:r>
      <w:r w:rsidR="00AC68B7">
        <w:rPr>
          <w:rFonts w:ascii="Arial" w:hAnsi="Arial" w:cs="Arial"/>
          <w:sz w:val="22"/>
          <w:szCs w:val="22"/>
        </w:rPr>
        <w:t>sites,</w:t>
      </w:r>
      <w:r w:rsidR="00505C1E">
        <w:rPr>
          <w:rFonts w:ascii="Arial" w:hAnsi="Arial" w:cs="Arial"/>
          <w:sz w:val="22"/>
          <w:szCs w:val="22"/>
        </w:rPr>
        <w:t xml:space="preserve"> but it does not then go on to include any differentiation in the policy despite it being clear that brownfield land across the area will struggle to meet the policy requirements in the local plan.</w:t>
      </w:r>
      <w:r w:rsidR="00E063D8">
        <w:rPr>
          <w:rFonts w:ascii="Arial" w:hAnsi="Arial" w:cs="Arial"/>
          <w:sz w:val="22"/>
          <w:szCs w:val="22"/>
        </w:rPr>
        <w:t xml:space="preserve"> Table 7-4 </w:t>
      </w:r>
      <w:r w:rsidR="00AE1FF6">
        <w:rPr>
          <w:rFonts w:ascii="Arial" w:hAnsi="Arial" w:cs="Arial"/>
          <w:sz w:val="22"/>
          <w:szCs w:val="22"/>
        </w:rPr>
        <w:t>indicates</w:t>
      </w:r>
      <w:r w:rsidR="00E063D8">
        <w:rPr>
          <w:rFonts w:ascii="Arial" w:hAnsi="Arial" w:cs="Arial"/>
          <w:sz w:val="22"/>
          <w:szCs w:val="22"/>
        </w:rPr>
        <w:t xml:space="preserve"> that </w:t>
      </w:r>
      <w:r w:rsidR="00016166">
        <w:rPr>
          <w:rFonts w:ascii="Arial" w:hAnsi="Arial" w:cs="Arial"/>
          <w:sz w:val="22"/>
          <w:szCs w:val="22"/>
        </w:rPr>
        <w:t xml:space="preserve">the majority of the </w:t>
      </w:r>
      <w:r w:rsidR="00AE1FF6">
        <w:rPr>
          <w:rFonts w:ascii="Arial" w:hAnsi="Arial" w:cs="Arial"/>
          <w:sz w:val="22"/>
          <w:szCs w:val="22"/>
        </w:rPr>
        <w:t>brownfield</w:t>
      </w:r>
      <w:r w:rsidR="00016166">
        <w:rPr>
          <w:rFonts w:ascii="Arial" w:hAnsi="Arial" w:cs="Arial"/>
          <w:sz w:val="22"/>
          <w:szCs w:val="22"/>
        </w:rPr>
        <w:t xml:space="preserve"> typologies will not be able to del</w:t>
      </w:r>
      <w:r w:rsidR="00AE1FF6">
        <w:rPr>
          <w:rFonts w:ascii="Arial" w:hAnsi="Arial" w:cs="Arial"/>
          <w:sz w:val="22"/>
          <w:szCs w:val="22"/>
        </w:rPr>
        <w:t xml:space="preserve">iver any affordable housing even without the additional policy costs being placed on it by the local plan. </w:t>
      </w:r>
      <w:r w:rsidR="007C0E6E">
        <w:rPr>
          <w:rFonts w:ascii="Arial" w:hAnsi="Arial" w:cs="Arial"/>
          <w:sz w:val="22"/>
          <w:szCs w:val="22"/>
        </w:rPr>
        <w:t xml:space="preserve">The Council have sensitivity tested </w:t>
      </w:r>
      <w:r w:rsidR="00AA5281">
        <w:rPr>
          <w:rFonts w:ascii="Arial" w:hAnsi="Arial" w:cs="Arial"/>
          <w:sz w:val="22"/>
          <w:szCs w:val="22"/>
        </w:rPr>
        <w:t xml:space="preserve">its assumption on land value and build costs and </w:t>
      </w:r>
      <w:r w:rsidR="00E64A4A">
        <w:rPr>
          <w:rFonts w:ascii="Arial" w:hAnsi="Arial" w:cs="Arial"/>
          <w:sz w:val="22"/>
          <w:szCs w:val="22"/>
        </w:rPr>
        <w:t xml:space="preserve">significant reductions in both of these variables indicates that </w:t>
      </w:r>
      <w:r w:rsidR="00C925CB">
        <w:rPr>
          <w:rFonts w:ascii="Arial" w:hAnsi="Arial" w:cs="Arial"/>
          <w:sz w:val="22"/>
          <w:szCs w:val="22"/>
        </w:rPr>
        <w:t xml:space="preserve">more typologies on brownfield land become viable. </w:t>
      </w:r>
    </w:p>
    <w:p w14:paraId="346305C0" w14:textId="77777777" w:rsidR="00A30D84" w:rsidRDefault="00A30D84" w:rsidP="004D5112">
      <w:pPr>
        <w:spacing w:line="276" w:lineRule="auto"/>
        <w:jc w:val="both"/>
        <w:rPr>
          <w:rFonts w:ascii="Arial" w:hAnsi="Arial" w:cs="Arial"/>
          <w:sz w:val="22"/>
          <w:szCs w:val="22"/>
        </w:rPr>
      </w:pPr>
    </w:p>
    <w:p w14:paraId="650CCE79" w14:textId="135B65F4" w:rsidR="00953C46" w:rsidRDefault="00F27E4B" w:rsidP="004D5112">
      <w:pPr>
        <w:spacing w:line="276" w:lineRule="auto"/>
        <w:jc w:val="both"/>
        <w:rPr>
          <w:rFonts w:ascii="Arial" w:hAnsi="Arial" w:cs="Arial"/>
          <w:sz w:val="22"/>
          <w:szCs w:val="22"/>
        </w:rPr>
      </w:pPr>
      <w:r>
        <w:rPr>
          <w:rFonts w:ascii="Arial" w:hAnsi="Arial" w:cs="Arial"/>
          <w:sz w:val="22"/>
          <w:szCs w:val="22"/>
        </w:rPr>
        <w:t xml:space="preserve">Our </w:t>
      </w:r>
      <w:r w:rsidR="00AC68B7">
        <w:rPr>
          <w:rFonts w:ascii="Arial" w:hAnsi="Arial" w:cs="Arial"/>
          <w:sz w:val="22"/>
          <w:szCs w:val="22"/>
        </w:rPr>
        <w:t>first</w:t>
      </w:r>
      <w:r>
        <w:rPr>
          <w:rFonts w:ascii="Arial" w:hAnsi="Arial" w:cs="Arial"/>
          <w:sz w:val="22"/>
          <w:szCs w:val="22"/>
        </w:rPr>
        <w:t xml:space="preserve"> </w:t>
      </w:r>
      <w:r w:rsidR="00AC68B7">
        <w:rPr>
          <w:rFonts w:ascii="Arial" w:hAnsi="Arial" w:cs="Arial"/>
          <w:sz w:val="22"/>
          <w:szCs w:val="22"/>
        </w:rPr>
        <w:t>concern</w:t>
      </w:r>
      <w:r>
        <w:rPr>
          <w:rFonts w:ascii="Arial" w:hAnsi="Arial" w:cs="Arial"/>
          <w:sz w:val="22"/>
          <w:szCs w:val="22"/>
        </w:rPr>
        <w:t xml:space="preserve"> with this is that the much lower building costs </w:t>
      </w:r>
      <w:r w:rsidR="00AC68B7">
        <w:rPr>
          <w:rFonts w:ascii="Arial" w:hAnsi="Arial" w:cs="Arial"/>
          <w:sz w:val="22"/>
          <w:szCs w:val="22"/>
        </w:rPr>
        <w:t>reflects</w:t>
      </w:r>
      <w:r>
        <w:rPr>
          <w:rFonts w:ascii="Arial" w:hAnsi="Arial" w:cs="Arial"/>
          <w:sz w:val="22"/>
          <w:szCs w:val="22"/>
        </w:rPr>
        <w:t xml:space="preserve"> the lowest observed value and</w:t>
      </w:r>
      <w:r w:rsidR="00CA5639">
        <w:rPr>
          <w:rFonts w:ascii="Arial" w:hAnsi="Arial" w:cs="Arial"/>
          <w:sz w:val="22"/>
          <w:szCs w:val="22"/>
        </w:rPr>
        <w:t xml:space="preserve"> as such will not be applicable to a wide range of development coming forward in Central Lincolnshire. </w:t>
      </w:r>
      <w:r w:rsidR="00A808C1">
        <w:rPr>
          <w:rFonts w:ascii="Arial" w:hAnsi="Arial" w:cs="Arial"/>
          <w:sz w:val="22"/>
          <w:szCs w:val="22"/>
        </w:rPr>
        <w:t xml:space="preserve">It is also </w:t>
      </w:r>
      <w:r w:rsidR="00DD4BF0">
        <w:rPr>
          <w:rFonts w:ascii="Arial" w:hAnsi="Arial" w:cs="Arial"/>
          <w:sz w:val="22"/>
          <w:szCs w:val="22"/>
        </w:rPr>
        <w:t>unclear as to how this</w:t>
      </w:r>
      <w:r w:rsidR="003C3E14">
        <w:rPr>
          <w:rFonts w:ascii="Arial" w:hAnsi="Arial" w:cs="Arial"/>
          <w:sz w:val="22"/>
          <w:szCs w:val="22"/>
        </w:rPr>
        <w:t xml:space="preserve"> much lower build cost</w:t>
      </w:r>
      <w:r>
        <w:rPr>
          <w:rFonts w:ascii="Arial" w:hAnsi="Arial" w:cs="Arial"/>
          <w:sz w:val="22"/>
          <w:szCs w:val="22"/>
        </w:rPr>
        <w:t xml:space="preserve"> will </w:t>
      </w:r>
      <w:r w:rsidR="00DD4BF0">
        <w:rPr>
          <w:rFonts w:ascii="Arial" w:hAnsi="Arial" w:cs="Arial"/>
          <w:sz w:val="22"/>
          <w:szCs w:val="22"/>
        </w:rPr>
        <w:t xml:space="preserve">be able to </w:t>
      </w:r>
      <w:r w:rsidR="001B385E">
        <w:rPr>
          <w:rFonts w:ascii="Arial" w:hAnsi="Arial" w:cs="Arial"/>
          <w:sz w:val="22"/>
          <w:szCs w:val="22"/>
        </w:rPr>
        <w:t>deliver other</w:t>
      </w:r>
      <w:r w:rsidR="00F90F76">
        <w:rPr>
          <w:rFonts w:ascii="Arial" w:hAnsi="Arial" w:cs="Arial"/>
          <w:sz w:val="22"/>
          <w:szCs w:val="22"/>
        </w:rPr>
        <w:t xml:space="preserve"> </w:t>
      </w:r>
      <w:r w:rsidR="00FE2DCB">
        <w:rPr>
          <w:rFonts w:ascii="Arial" w:hAnsi="Arial" w:cs="Arial"/>
          <w:sz w:val="22"/>
          <w:szCs w:val="22"/>
        </w:rPr>
        <w:t>polic</w:t>
      </w:r>
      <w:r w:rsidR="003C3E14">
        <w:rPr>
          <w:rFonts w:ascii="Arial" w:hAnsi="Arial" w:cs="Arial"/>
          <w:sz w:val="22"/>
          <w:szCs w:val="22"/>
        </w:rPr>
        <w:t>ies</w:t>
      </w:r>
      <w:r w:rsidR="00F90F76">
        <w:rPr>
          <w:rFonts w:ascii="Arial" w:hAnsi="Arial" w:cs="Arial"/>
          <w:sz w:val="22"/>
          <w:szCs w:val="22"/>
        </w:rPr>
        <w:t xml:space="preserve"> moving forward with regard to </w:t>
      </w:r>
      <w:r w:rsidR="003C3E14">
        <w:rPr>
          <w:rFonts w:ascii="Arial" w:hAnsi="Arial" w:cs="Arial"/>
          <w:sz w:val="22"/>
          <w:szCs w:val="22"/>
        </w:rPr>
        <w:t>d</w:t>
      </w:r>
      <w:r w:rsidR="00F90F76">
        <w:rPr>
          <w:rFonts w:ascii="Arial" w:hAnsi="Arial" w:cs="Arial"/>
          <w:sz w:val="22"/>
          <w:szCs w:val="22"/>
        </w:rPr>
        <w:t xml:space="preserve">esign, embodied </w:t>
      </w:r>
      <w:r w:rsidR="001A558E">
        <w:rPr>
          <w:rFonts w:ascii="Arial" w:hAnsi="Arial" w:cs="Arial"/>
          <w:sz w:val="22"/>
          <w:szCs w:val="22"/>
        </w:rPr>
        <w:t>carbon,</w:t>
      </w:r>
      <w:r w:rsidR="00FE2DCB">
        <w:rPr>
          <w:rFonts w:ascii="Arial" w:hAnsi="Arial" w:cs="Arial"/>
          <w:sz w:val="22"/>
          <w:szCs w:val="22"/>
        </w:rPr>
        <w:t xml:space="preserve"> and energy efficiency</w:t>
      </w:r>
      <w:r w:rsidR="003C3E14">
        <w:rPr>
          <w:rFonts w:ascii="Arial" w:hAnsi="Arial" w:cs="Arial"/>
          <w:sz w:val="22"/>
          <w:szCs w:val="22"/>
        </w:rPr>
        <w:t xml:space="preserve"> all of which</w:t>
      </w:r>
      <w:r w:rsidR="001B385E">
        <w:rPr>
          <w:rFonts w:ascii="Arial" w:hAnsi="Arial" w:cs="Arial"/>
          <w:sz w:val="22"/>
          <w:szCs w:val="22"/>
        </w:rPr>
        <w:t xml:space="preserve"> will </w:t>
      </w:r>
      <w:r w:rsidR="001A558E">
        <w:rPr>
          <w:rFonts w:ascii="Arial" w:hAnsi="Arial" w:cs="Arial"/>
          <w:sz w:val="22"/>
          <w:szCs w:val="22"/>
        </w:rPr>
        <w:t xml:space="preserve">likely </w:t>
      </w:r>
      <w:r w:rsidR="001B385E">
        <w:rPr>
          <w:rFonts w:ascii="Arial" w:hAnsi="Arial" w:cs="Arial"/>
          <w:sz w:val="22"/>
          <w:szCs w:val="22"/>
        </w:rPr>
        <w:t xml:space="preserve">require </w:t>
      </w:r>
      <w:r w:rsidR="00123CD1">
        <w:rPr>
          <w:rFonts w:ascii="Arial" w:hAnsi="Arial" w:cs="Arial"/>
          <w:sz w:val="22"/>
          <w:szCs w:val="22"/>
        </w:rPr>
        <w:t xml:space="preserve">much higher </w:t>
      </w:r>
      <w:r w:rsidR="001B385E">
        <w:rPr>
          <w:rFonts w:ascii="Arial" w:hAnsi="Arial" w:cs="Arial"/>
          <w:sz w:val="22"/>
          <w:szCs w:val="22"/>
        </w:rPr>
        <w:t xml:space="preserve">average </w:t>
      </w:r>
      <w:r w:rsidR="00123CD1">
        <w:rPr>
          <w:rFonts w:ascii="Arial" w:hAnsi="Arial" w:cs="Arial"/>
          <w:sz w:val="22"/>
          <w:szCs w:val="22"/>
        </w:rPr>
        <w:t xml:space="preserve">build costs. </w:t>
      </w:r>
      <w:r w:rsidR="00F87DFE">
        <w:rPr>
          <w:rFonts w:ascii="Arial" w:hAnsi="Arial" w:cs="Arial"/>
          <w:sz w:val="22"/>
          <w:szCs w:val="22"/>
        </w:rPr>
        <w:t xml:space="preserve">With regard </w:t>
      </w:r>
      <w:r w:rsidR="00BA434F">
        <w:rPr>
          <w:rFonts w:ascii="Arial" w:hAnsi="Arial" w:cs="Arial"/>
          <w:sz w:val="22"/>
          <w:szCs w:val="22"/>
        </w:rPr>
        <w:t>to</w:t>
      </w:r>
      <w:r w:rsidR="00F87DFE">
        <w:rPr>
          <w:rFonts w:ascii="Arial" w:hAnsi="Arial" w:cs="Arial"/>
          <w:sz w:val="22"/>
          <w:szCs w:val="22"/>
        </w:rPr>
        <w:t xml:space="preserve"> land values the Council will need </w:t>
      </w:r>
      <w:proofErr w:type="spellStart"/>
      <w:r w:rsidR="00F87DFE">
        <w:rPr>
          <w:rFonts w:ascii="Arial" w:hAnsi="Arial" w:cs="Arial"/>
          <w:sz w:val="22"/>
          <w:szCs w:val="22"/>
        </w:rPr>
        <w:t>t</w:t>
      </w:r>
      <w:proofErr w:type="spellEnd"/>
      <w:r w:rsidR="00F87DFE">
        <w:rPr>
          <w:rFonts w:ascii="Arial" w:hAnsi="Arial" w:cs="Arial"/>
          <w:sz w:val="22"/>
          <w:szCs w:val="22"/>
        </w:rPr>
        <w:t xml:space="preserve"> be aware that expecting land value s to go </w:t>
      </w:r>
      <w:r w:rsidR="00BA434F">
        <w:rPr>
          <w:rFonts w:ascii="Arial" w:hAnsi="Arial" w:cs="Arial"/>
          <w:sz w:val="22"/>
          <w:szCs w:val="22"/>
        </w:rPr>
        <w:t>much</w:t>
      </w:r>
      <w:r w:rsidR="00F87DFE">
        <w:rPr>
          <w:rFonts w:ascii="Arial" w:hAnsi="Arial" w:cs="Arial"/>
          <w:sz w:val="22"/>
          <w:szCs w:val="22"/>
        </w:rPr>
        <w:t xml:space="preserve"> lower </w:t>
      </w:r>
      <w:r w:rsidR="00577FD8">
        <w:rPr>
          <w:rFonts w:ascii="Arial" w:hAnsi="Arial" w:cs="Arial"/>
          <w:sz w:val="22"/>
          <w:szCs w:val="22"/>
        </w:rPr>
        <w:t xml:space="preserve">may lead to these sites just not coming </w:t>
      </w:r>
      <w:r w:rsidR="00A30D84">
        <w:rPr>
          <w:rFonts w:ascii="Arial" w:hAnsi="Arial" w:cs="Arial"/>
          <w:sz w:val="22"/>
          <w:szCs w:val="22"/>
        </w:rPr>
        <w:t>forward</w:t>
      </w:r>
      <w:r w:rsidR="00577FD8">
        <w:rPr>
          <w:rFonts w:ascii="Arial" w:hAnsi="Arial" w:cs="Arial"/>
          <w:sz w:val="22"/>
          <w:szCs w:val="22"/>
        </w:rPr>
        <w:t xml:space="preserve">. There will be a point at which land </w:t>
      </w:r>
      <w:r w:rsidR="00BA434F">
        <w:rPr>
          <w:rFonts w:ascii="Arial" w:hAnsi="Arial" w:cs="Arial"/>
          <w:sz w:val="22"/>
          <w:szCs w:val="22"/>
        </w:rPr>
        <w:t>owners</w:t>
      </w:r>
      <w:r w:rsidR="00577FD8">
        <w:rPr>
          <w:rFonts w:ascii="Arial" w:hAnsi="Arial" w:cs="Arial"/>
          <w:sz w:val="22"/>
          <w:szCs w:val="22"/>
        </w:rPr>
        <w:t xml:space="preserve"> will not see the benefit of redevelopment</w:t>
      </w:r>
      <w:r w:rsidR="00BA434F">
        <w:rPr>
          <w:rFonts w:ascii="Arial" w:hAnsi="Arial" w:cs="Arial"/>
          <w:sz w:val="22"/>
          <w:szCs w:val="22"/>
        </w:rPr>
        <w:t xml:space="preserve"> potentially compromising the deliverability of the local plan. </w:t>
      </w:r>
    </w:p>
    <w:p w14:paraId="1EEFFB28" w14:textId="77777777" w:rsidR="00A30D84" w:rsidRDefault="00A30D84" w:rsidP="004D5112">
      <w:pPr>
        <w:spacing w:line="276" w:lineRule="auto"/>
        <w:jc w:val="both"/>
        <w:rPr>
          <w:rFonts w:ascii="Arial" w:hAnsi="Arial" w:cs="Arial"/>
          <w:sz w:val="22"/>
          <w:szCs w:val="22"/>
        </w:rPr>
      </w:pPr>
    </w:p>
    <w:p w14:paraId="77F8421B" w14:textId="42C23DE0" w:rsidR="00A30D84" w:rsidRDefault="00A30D84" w:rsidP="004D5112">
      <w:pPr>
        <w:spacing w:line="276" w:lineRule="auto"/>
        <w:jc w:val="both"/>
        <w:rPr>
          <w:rFonts w:ascii="Arial" w:hAnsi="Arial" w:cs="Arial"/>
          <w:sz w:val="22"/>
          <w:szCs w:val="22"/>
        </w:rPr>
      </w:pPr>
      <w:r>
        <w:rPr>
          <w:rFonts w:ascii="Arial" w:hAnsi="Arial" w:cs="Arial"/>
          <w:sz w:val="22"/>
          <w:szCs w:val="22"/>
        </w:rPr>
        <w:lastRenderedPageBreak/>
        <w:t xml:space="preserve">The HBF therefore recommends that the Council amends its affordable housing policy to </w:t>
      </w:r>
      <w:r w:rsidR="004E71C0">
        <w:rPr>
          <w:rFonts w:ascii="Arial" w:hAnsi="Arial" w:cs="Arial"/>
          <w:sz w:val="22"/>
          <w:szCs w:val="22"/>
        </w:rPr>
        <w:t xml:space="preserve">reduce requirements being placed on brownfield land to ensure that these sites come forward without delay.  </w:t>
      </w:r>
    </w:p>
    <w:p w14:paraId="2DF168CB" w14:textId="77777777" w:rsidR="001F73DB" w:rsidRDefault="001F73DB" w:rsidP="004D5112">
      <w:pPr>
        <w:spacing w:line="276" w:lineRule="auto"/>
        <w:jc w:val="both"/>
        <w:rPr>
          <w:rFonts w:ascii="Arial" w:hAnsi="Arial" w:cs="Arial"/>
          <w:sz w:val="22"/>
          <w:szCs w:val="22"/>
        </w:rPr>
      </w:pPr>
    </w:p>
    <w:p w14:paraId="4D4484E2" w14:textId="130F5FDB" w:rsidR="00431055" w:rsidRPr="00431055" w:rsidRDefault="00431055" w:rsidP="004D5112">
      <w:pPr>
        <w:spacing w:line="276" w:lineRule="auto"/>
        <w:jc w:val="both"/>
        <w:rPr>
          <w:rFonts w:ascii="Arial" w:hAnsi="Arial" w:cs="Arial"/>
          <w:i/>
          <w:iCs/>
          <w:sz w:val="22"/>
          <w:szCs w:val="22"/>
          <w:u w:val="single"/>
        </w:rPr>
      </w:pPr>
      <w:r w:rsidRPr="00431055">
        <w:rPr>
          <w:rFonts w:ascii="Arial" w:hAnsi="Arial" w:cs="Arial"/>
          <w:i/>
          <w:iCs/>
          <w:sz w:val="22"/>
          <w:szCs w:val="22"/>
          <w:u w:val="single"/>
        </w:rPr>
        <w:t>Q5. Does the Whole Plan Viability Assessment differentiate between strategic and non-strategic site allocations, and if so, how is this reflected in the Plan?</w:t>
      </w:r>
    </w:p>
    <w:p w14:paraId="3530137C" w14:textId="77777777" w:rsidR="00431055" w:rsidRDefault="00431055" w:rsidP="004D5112">
      <w:pPr>
        <w:spacing w:line="276" w:lineRule="auto"/>
        <w:jc w:val="both"/>
        <w:rPr>
          <w:rFonts w:ascii="Arial" w:hAnsi="Arial" w:cs="Arial"/>
          <w:sz w:val="22"/>
          <w:szCs w:val="22"/>
        </w:rPr>
      </w:pPr>
    </w:p>
    <w:p w14:paraId="10AD19E8" w14:textId="62651E32" w:rsidR="001A558E" w:rsidRDefault="00A30D84" w:rsidP="004D5112">
      <w:pPr>
        <w:spacing w:line="276" w:lineRule="auto"/>
        <w:jc w:val="both"/>
        <w:rPr>
          <w:rFonts w:ascii="Arial" w:hAnsi="Arial" w:cs="Arial"/>
          <w:sz w:val="22"/>
          <w:szCs w:val="22"/>
        </w:rPr>
      </w:pPr>
      <w:r>
        <w:rPr>
          <w:rFonts w:ascii="Arial" w:hAnsi="Arial" w:cs="Arial"/>
          <w:sz w:val="22"/>
          <w:szCs w:val="22"/>
        </w:rPr>
        <w:t>No comment.</w:t>
      </w:r>
    </w:p>
    <w:p w14:paraId="1D68DB98" w14:textId="77777777" w:rsidR="00953C46" w:rsidRDefault="00953C46" w:rsidP="004D5112">
      <w:pPr>
        <w:spacing w:line="276" w:lineRule="auto"/>
        <w:jc w:val="both"/>
        <w:rPr>
          <w:rFonts w:ascii="Arial" w:hAnsi="Arial" w:cs="Arial"/>
          <w:sz w:val="22"/>
          <w:szCs w:val="22"/>
        </w:rPr>
      </w:pPr>
    </w:p>
    <w:p w14:paraId="58AABCE0" w14:textId="70F9AB5D" w:rsidR="00431055" w:rsidRPr="00431055" w:rsidRDefault="00431055" w:rsidP="004D5112">
      <w:pPr>
        <w:spacing w:line="276" w:lineRule="auto"/>
        <w:jc w:val="both"/>
        <w:rPr>
          <w:rFonts w:ascii="Arial" w:hAnsi="Arial" w:cs="Arial"/>
          <w:i/>
          <w:iCs/>
          <w:sz w:val="22"/>
          <w:szCs w:val="22"/>
          <w:u w:val="single"/>
        </w:rPr>
      </w:pPr>
      <w:r w:rsidRPr="00431055">
        <w:rPr>
          <w:rFonts w:ascii="Arial" w:hAnsi="Arial" w:cs="Arial"/>
          <w:i/>
          <w:iCs/>
          <w:sz w:val="22"/>
          <w:szCs w:val="22"/>
          <w:u w:val="single"/>
        </w:rPr>
        <w:t>Q6. What are the viability implications of the preference for 25% of all affordable housing to be delivered as first homes in Policy S22?</w:t>
      </w:r>
    </w:p>
    <w:p w14:paraId="0BE7CBD5" w14:textId="77777777" w:rsidR="00431055" w:rsidRDefault="00431055" w:rsidP="004D5112">
      <w:pPr>
        <w:spacing w:line="276" w:lineRule="auto"/>
        <w:jc w:val="both"/>
        <w:rPr>
          <w:rFonts w:ascii="Arial" w:hAnsi="Arial" w:cs="Arial"/>
          <w:sz w:val="22"/>
          <w:szCs w:val="22"/>
        </w:rPr>
      </w:pPr>
    </w:p>
    <w:p w14:paraId="39A28454" w14:textId="1F797093" w:rsidR="003129A4" w:rsidRDefault="003129A4" w:rsidP="004D5112">
      <w:pPr>
        <w:spacing w:line="276" w:lineRule="auto"/>
        <w:jc w:val="both"/>
        <w:rPr>
          <w:rFonts w:ascii="Arial" w:hAnsi="Arial" w:cs="Arial"/>
          <w:sz w:val="22"/>
          <w:szCs w:val="22"/>
        </w:rPr>
      </w:pPr>
      <w:r>
        <w:rPr>
          <w:rFonts w:ascii="Arial" w:hAnsi="Arial" w:cs="Arial"/>
          <w:sz w:val="22"/>
          <w:szCs w:val="22"/>
        </w:rPr>
        <w:t xml:space="preserve">When considering the viability implications of First Homes it is important that </w:t>
      </w:r>
      <w:r w:rsidR="00981FE2">
        <w:rPr>
          <w:rFonts w:ascii="Arial" w:hAnsi="Arial" w:cs="Arial"/>
          <w:sz w:val="22"/>
          <w:szCs w:val="22"/>
        </w:rPr>
        <w:t>these</w:t>
      </w:r>
      <w:r>
        <w:rPr>
          <w:rFonts w:ascii="Arial" w:hAnsi="Arial" w:cs="Arial"/>
          <w:sz w:val="22"/>
          <w:szCs w:val="22"/>
        </w:rPr>
        <w:t xml:space="preserve"> are treated as </w:t>
      </w:r>
      <w:r w:rsidR="00981FE2">
        <w:rPr>
          <w:rFonts w:ascii="Arial" w:hAnsi="Arial" w:cs="Arial"/>
          <w:sz w:val="22"/>
          <w:szCs w:val="22"/>
        </w:rPr>
        <w:t xml:space="preserve">market homes and not as affordable housing. Whilst </w:t>
      </w:r>
      <w:r w:rsidR="00B90EAA">
        <w:rPr>
          <w:rFonts w:ascii="Arial" w:hAnsi="Arial" w:cs="Arial"/>
          <w:sz w:val="22"/>
          <w:szCs w:val="22"/>
        </w:rPr>
        <w:t>we</w:t>
      </w:r>
      <w:r w:rsidR="00981FE2">
        <w:rPr>
          <w:rFonts w:ascii="Arial" w:hAnsi="Arial" w:cs="Arial"/>
          <w:sz w:val="22"/>
          <w:szCs w:val="22"/>
        </w:rPr>
        <w:t xml:space="preserve"> recognise that they are defined as</w:t>
      </w:r>
      <w:r w:rsidR="00FF0358">
        <w:rPr>
          <w:rFonts w:ascii="Arial" w:hAnsi="Arial" w:cs="Arial"/>
          <w:sz w:val="22"/>
          <w:szCs w:val="22"/>
        </w:rPr>
        <w:t xml:space="preserve"> in the </w:t>
      </w:r>
      <w:r w:rsidR="00BF702A">
        <w:rPr>
          <w:rFonts w:ascii="Arial" w:hAnsi="Arial" w:cs="Arial"/>
          <w:sz w:val="22"/>
          <w:szCs w:val="22"/>
        </w:rPr>
        <w:t xml:space="preserve">Glossary of </w:t>
      </w:r>
      <w:r w:rsidR="00014EE1">
        <w:rPr>
          <w:rFonts w:ascii="Arial" w:hAnsi="Arial" w:cs="Arial"/>
          <w:sz w:val="22"/>
          <w:szCs w:val="22"/>
        </w:rPr>
        <w:t xml:space="preserve">the </w:t>
      </w:r>
      <w:r w:rsidR="00FF0358">
        <w:rPr>
          <w:rFonts w:ascii="Arial" w:hAnsi="Arial" w:cs="Arial"/>
          <w:sz w:val="22"/>
          <w:szCs w:val="22"/>
        </w:rPr>
        <w:t xml:space="preserve">NPPF as </w:t>
      </w:r>
      <w:r w:rsidR="00893306">
        <w:rPr>
          <w:rFonts w:ascii="Arial" w:hAnsi="Arial" w:cs="Arial"/>
          <w:sz w:val="22"/>
          <w:szCs w:val="22"/>
        </w:rPr>
        <w:t>affordable</w:t>
      </w:r>
      <w:r w:rsidR="00FF0358">
        <w:rPr>
          <w:rFonts w:ascii="Arial" w:hAnsi="Arial" w:cs="Arial"/>
          <w:sz w:val="22"/>
          <w:szCs w:val="22"/>
        </w:rPr>
        <w:t xml:space="preserve"> homes</w:t>
      </w:r>
      <w:r w:rsidR="00014EE1">
        <w:rPr>
          <w:rFonts w:ascii="Arial" w:hAnsi="Arial" w:cs="Arial"/>
          <w:sz w:val="22"/>
          <w:szCs w:val="22"/>
        </w:rPr>
        <w:t>,</w:t>
      </w:r>
      <w:r w:rsidR="00FF0358">
        <w:rPr>
          <w:rFonts w:ascii="Arial" w:hAnsi="Arial" w:cs="Arial"/>
          <w:sz w:val="22"/>
          <w:szCs w:val="22"/>
        </w:rPr>
        <w:t xml:space="preserve"> they are a discount market home that will be built and sold by the developer. As such they will face the same marketing </w:t>
      </w:r>
      <w:r w:rsidR="00893306">
        <w:rPr>
          <w:rFonts w:ascii="Arial" w:hAnsi="Arial" w:cs="Arial"/>
          <w:sz w:val="22"/>
          <w:szCs w:val="22"/>
        </w:rPr>
        <w:t>and administrative costs as a market home and</w:t>
      </w:r>
      <w:r w:rsidR="00CB2280">
        <w:rPr>
          <w:rFonts w:ascii="Arial" w:hAnsi="Arial" w:cs="Arial"/>
          <w:sz w:val="22"/>
          <w:szCs w:val="22"/>
        </w:rPr>
        <w:t xml:space="preserve"> as</w:t>
      </w:r>
      <w:r w:rsidR="00893306">
        <w:rPr>
          <w:rFonts w:ascii="Arial" w:hAnsi="Arial" w:cs="Arial"/>
          <w:sz w:val="22"/>
          <w:szCs w:val="22"/>
        </w:rPr>
        <w:t xml:space="preserve"> the developer is taking </w:t>
      </w:r>
      <w:r w:rsidR="00B05000">
        <w:rPr>
          <w:rFonts w:ascii="Arial" w:hAnsi="Arial" w:cs="Arial"/>
          <w:sz w:val="22"/>
          <w:szCs w:val="22"/>
        </w:rPr>
        <w:t xml:space="preserve">all </w:t>
      </w:r>
      <w:r w:rsidR="00893306">
        <w:rPr>
          <w:rFonts w:ascii="Arial" w:hAnsi="Arial" w:cs="Arial"/>
          <w:sz w:val="22"/>
          <w:szCs w:val="22"/>
        </w:rPr>
        <w:t>the risk</w:t>
      </w:r>
      <w:r w:rsidR="00CB2280">
        <w:rPr>
          <w:rFonts w:ascii="Arial" w:hAnsi="Arial" w:cs="Arial"/>
          <w:sz w:val="22"/>
          <w:szCs w:val="22"/>
        </w:rPr>
        <w:t xml:space="preserve"> the profit margin on each unit should also be the same as for a market unit</w:t>
      </w:r>
      <w:r w:rsidR="00893306">
        <w:rPr>
          <w:rFonts w:ascii="Arial" w:hAnsi="Arial" w:cs="Arial"/>
          <w:sz w:val="22"/>
          <w:szCs w:val="22"/>
        </w:rPr>
        <w:t xml:space="preserve">. </w:t>
      </w:r>
      <w:r w:rsidR="00B05000">
        <w:rPr>
          <w:rFonts w:ascii="Arial" w:hAnsi="Arial" w:cs="Arial"/>
          <w:sz w:val="22"/>
          <w:szCs w:val="22"/>
        </w:rPr>
        <w:t xml:space="preserve">This is very different to an </w:t>
      </w:r>
      <w:r w:rsidR="00CB2280">
        <w:rPr>
          <w:rFonts w:ascii="Arial" w:hAnsi="Arial" w:cs="Arial"/>
          <w:sz w:val="22"/>
          <w:szCs w:val="22"/>
        </w:rPr>
        <w:t>affordable</w:t>
      </w:r>
      <w:r w:rsidR="00B05000">
        <w:rPr>
          <w:rFonts w:ascii="Arial" w:hAnsi="Arial" w:cs="Arial"/>
          <w:sz w:val="22"/>
          <w:szCs w:val="22"/>
        </w:rPr>
        <w:t xml:space="preserve"> unit where the </w:t>
      </w:r>
      <w:r w:rsidR="00CB2280">
        <w:rPr>
          <w:rFonts w:ascii="Arial" w:hAnsi="Arial" w:cs="Arial"/>
          <w:sz w:val="22"/>
          <w:szCs w:val="22"/>
        </w:rPr>
        <w:t>property</w:t>
      </w:r>
      <w:r w:rsidR="00B05000">
        <w:rPr>
          <w:rFonts w:ascii="Arial" w:hAnsi="Arial" w:cs="Arial"/>
          <w:sz w:val="22"/>
          <w:szCs w:val="22"/>
        </w:rPr>
        <w:t xml:space="preserve"> is </w:t>
      </w:r>
      <w:r w:rsidR="00CB2280">
        <w:rPr>
          <w:rFonts w:ascii="Arial" w:hAnsi="Arial" w:cs="Arial"/>
          <w:sz w:val="22"/>
          <w:szCs w:val="22"/>
        </w:rPr>
        <w:t xml:space="preserve">in effect commissioned by the affordable housing provider </w:t>
      </w:r>
      <w:r w:rsidR="00014EE1">
        <w:rPr>
          <w:rFonts w:ascii="Arial" w:hAnsi="Arial" w:cs="Arial"/>
          <w:sz w:val="22"/>
          <w:szCs w:val="22"/>
        </w:rPr>
        <w:t xml:space="preserve">from the developer </w:t>
      </w:r>
      <w:r w:rsidR="00CB2280">
        <w:rPr>
          <w:rFonts w:ascii="Arial" w:hAnsi="Arial" w:cs="Arial"/>
          <w:sz w:val="22"/>
          <w:szCs w:val="22"/>
        </w:rPr>
        <w:t>and as such there are</w:t>
      </w:r>
      <w:r w:rsidR="00465F03">
        <w:rPr>
          <w:rFonts w:ascii="Arial" w:hAnsi="Arial" w:cs="Arial"/>
          <w:sz w:val="22"/>
          <w:szCs w:val="22"/>
        </w:rPr>
        <w:t xml:space="preserve"> fewer administrative costs and</w:t>
      </w:r>
      <w:r w:rsidR="00CB2280">
        <w:rPr>
          <w:rFonts w:ascii="Arial" w:hAnsi="Arial" w:cs="Arial"/>
          <w:sz w:val="22"/>
          <w:szCs w:val="22"/>
        </w:rPr>
        <w:t xml:space="preserve"> the risk to the developer is much lower</w:t>
      </w:r>
      <w:r w:rsidR="00AC3F56">
        <w:rPr>
          <w:rFonts w:ascii="Arial" w:hAnsi="Arial" w:cs="Arial"/>
          <w:sz w:val="22"/>
          <w:szCs w:val="22"/>
        </w:rPr>
        <w:t>,</w:t>
      </w:r>
      <w:r w:rsidR="00236926">
        <w:rPr>
          <w:rFonts w:ascii="Arial" w:hAnsi="Arial" w:cs="Arial"/>
          <w:sz w:val="22"/>
          <w:szCs w:val="22"/>
        </w:rPr>
        <w:t xml:space="preserve"> which is </w:t>
      </w:r>
      <w:r w:rsidR="00AC3F56">
        <w:rPr>
          <w:rFonts w:ascii="Arial" w:hAnsi="Arial" w:cs="Arial"/>
          <w:sz w:val="22"/>
          <w:szCs w:val="22"/>
        </w:rPr>
        <w:t xml:space="preserve">in turn </w:t>
      </w:r>
      <w:r w:rsidR="00236926">
        <w:rPr>
          <w:rFonts w:ascii="Arial" w:hAnsi="Arial" w:cs="Arial"/>
          <w:sz w:val="22"/>
          <w:szCs w:val="22"/>
        </w:rPr>
        <w:t>reflected in a lower profit margin</w:t>
      </w:r>
      <w:r w:rsidR="00CB2280">
        <w:rPr>
          <w:rFonts w:ascii="Arial" w:hAnsi="Arial" w:cs="Arial"/>
          <w:sz w:val="22"/>
          <w:szCs w:val="22"/>
        </w:rPr>
        <w:t xml:space="preserve">. </w:t>
      </w:r>
      <w:r w:rsidR="00236926">
        <w:rPr>
          <w:rFonts w:ascii="Arial" w:hAnsi="Arial" w:cs="Arial"/>
          <w:sz w:val="22"/>
          <w:szCs w:val="22"/>
        </w:rPr>
        <w:t xml:space="preserve">Given the challenging </w:t>
      </w:r>
      <w:r w:rsidR="00D02A84">
        <w:rPr>
          <w:rFonts w:ascii="Arial" w:hAnsi="Arial" w:cs="Arial"/>
          <w:sz w:val="22"/>
          <w:szCs w:val="22"/>
        </w:rPr>
        <w:t>viability seen in many areas of Central Lincolnshire the impact of First Homes could be significant.</w:t>
      </w:r>
    </w:p>
    <w:p w14:paraId="21277C14" w14:textId="77777777" w:rsidR="00953C46" w:rsidRDefault="00953C46" w:rsidP="004D5112">
      <w:pPr>
        <w:spacing w:line="276" w:lineRule="auto"/>
        <w:jc w:val="both"/>
        <w:rPr>
          <w:rFonts w:ascii="Arial" w:hAnsi="Arial" w:cs="Arial"/>
          <w:sz w:val="22"/>
          <w:szCs w:val="22"/>
        </w:rPr>
      </w:pPr>
    </w:p>
    <w:p w14:paraId="0FEF2EBD" w14:textId="106849E7" w:rsidR="00431055" w:rsidRPr="00431055" w:rsidRDefault="00431055" w:rsidP="004D5112">
      <w:pPr>
        <w:spacing w:line="276" w:lineRule="auto"/>
        <w:jc w:val="both"/>
        <w:rPr>
          <w:rFonts w:ascii="Arial" w:hAnsi="Arial" w:cs="Arial"/>
          <w:i/>
          <w:iCs/>
          <w:sz w:val="22"/>
          <w:szCs w:val="22"/>
          <w:u w:val="single"/>
        </w:rPr>
      </w:pPr>
      <w:r w:rsidRPr="00431055">
        <w:rPr>
          <w:rFonts w:ascii="Arial" w:hAnsi="Arial" w:cs="Arial"/>
          <w:i/>
          <w:iCs/>
          <w:sz w:val="22"/>
          <w:szCs w:val="22"/>
          <w:u w:val="single"/>
        </w:rPr>
        <w:t>Q7. When taking into account the need for and cost of likely development contributions, will the policies in the Local Plan undermine its deliverability?</w:t>
      </w:r>
    </w:p>
    <w:p w14:paraId="7B842687" w14:textId="77777777" w:rsidR="00431055" w:rsidRDefault="00431055" w:rsidP="00431055">
      <w:pPr>
        <w:spacing w:line="276" w:lineRule="auto"/>
        <w:rPr>
          <w:rFonts w:ascii="Arial" w:hAnsi="Arial" w:cs="Arial"/>
          <w:sz w:val="22"/>
          <w:szCs w:val="22"/>
        </w:rPr>
      </w:pPr>
    </w:p>
    <w:p w14:paraId="7A78A6CA" w14:textId="777127E3" w:rsidR="00953C46" w:rsidRDefault="00802D68" w:rsidP="00802D68">
      <w:pPr>
        <w:spacing w:line="276" w:lineRule="auto"/>
        <w:jc w:val="both"/>
        <w:rPr>
          <w:rFonts w:ascii="Arial" w:hAnsi="Arial" w:cs="Arial"/>
          <w:sz w:val="22"/>
          <w:szCs w:val="22"/>
        </w:rPr>
      </w:pPr>
      <w:r>
        <w:rPr>
          <w:rFonts w:ascii="Arial" w:hAnsi="Arial" w:cs="Arial"/>
          <w:sz w:val="22"/>
          <w:szCs w:val="22"/>
        </w:rPr>
        <w:t xml:space="preserve">There is a risk that </w:t>
      </w:r>
      <w:r w:rsidR="00F03431">
        <w:rPr>
          <w:rFonts w:ascii="Arial" w:hAnsi="Arial" w:cs="Arial"/>
          <w:sz w:val="22"/>
          <w:szCs w:val="22"/>
        </w:rPr>
        <w:t>some</w:t>
      </w:r>
      <w:r>
        <w:rPr>
          <w:rFonts w:ascii="Arial" w:hAnsi="Arial" w:cs="Arial"/>
          <w:sz w:val="22"/>
          <w:szCs w:val="22"/>
        </w:rPr>
        <w:t xml:space="preserve"> sites may be delayed in coming forward as viability is negotiated on a </w:t>
      </w:r>
      <w:r w:rsidR="00F03431">
        <w:rPr>
          <w:rFonts w:ascii="Arial" w:hAnsi="Arial" w:cs="Arial"/>
          <w:sz w:val="22"/>
          <w:szCs w:val="22"/>
        </w:rPr>
        <w:t>site-by-site</w:t>
      </w:r>
      <w:r>
        <w:rPr>
          <w:rFonts w:ascii="Arial" w:hAnsi="Arial" w:cs="Arial"/>
          <w:sz w:val="22"/>
          <w:szCs w:val="22"/>
        </w:rPr>
        <w:t xml:space="preserve"> basis and these delays could undermine the deliverability of the local plan. </w:t>
      </w:r>
      <w:r w:rsidR="00D65E41">
        <w:rPr>
          <w:rFonts w:ascii="Arial" w:hAnsi="Arial" w:cs="Arial"/>
          <w:sz w:val="22"/>
          <w:szCs w:val="22"/>
        </w:rPr>
        <w:t xml:space="preserve">The HBF would recommend that there needs to be </w:t>
      </w:r>
      <w:r w:rsidR="00F03431">
        <w:rPr>
          <w:rFonts w:ascii="Arial" w:hAnsi="Arial" w:cs="Arial"/>
          <w:sz w:val="22"/>
          <w:szCs w:val="22"/>
        </w:rPr>
        <w:t>revisions</w:t>
      </w:r>
      <w:r w:rsidR="002D6A5F">
        <w:rPr>
          <w:rFonts w:ascii="Arial" w:hAnsi="Arial" w:cs="Arial"/>
          <w:sz w:val="22"/>
          <w:szCs w:val="22"/>
        </w:rPr>
        <w:t xml:space="preserve"> to </w:t>
      </w:r>
      <w:r w:rsidR="00F03431">
        <w:rPr>
          <w:rFonts w:ascii="Arial" w:hAnsi="Arial" w:cs="Arial"/>
          <w:sz w:val="22"/>
          <w:szCs w:val="22"/>
        </w:rPr>
        <w:t>policies</w:t>
      </w:r>
      <w:r w:rsidR="002D6A5F">
        <w:rPr>
          <w:rFonts w:ascii="Arial" w:hAnsi="Arial" w:cs="Arial"/>
          <w:sz w:val="22"/>
          <w:szCs w:val="22"/>
        </w:rPr>
        <w:t xml:space="preserve"> </w:t>
      </w:r>
      <w:r w:rsidR="00F03431">
        <w:rPr>
          <w:rFonts w:ascii="Arial" w:hAnsi="Arial" w:cs="Arial"/>
          <w:sz w:val="22"/>
          <w:szCs w:val="22"/>
        </w:rPr>
        <w:t>in the</w:t>
      </w:r>
      <w:r w:rsidR="002D6A5F">
        <w:rPr>
          <w:rFonts w:ascii="Arial" w:hAnsi="Arial" w:cs="Arial"/>
          <w:sz w:val="22"/>
          <w:szCs w:val="22"/>
        </w:rPr>
        <w:t xml:space="preserve"> plan to reduce the </w:t>
      </w:r>
      <w:r w:rsidR="00F03431">
        <w:rPr>
          <w:rFonts w:ascii="Arial" w:hAnsi="Arial" w:cs="Arial"/>
          <w:sz w:val="22"/>
          <w:szCs w:val="22"/>
        </w:rPr>
        <w:t xml:space="preserve">number of sites on which viability negotiation will be required.   </w:t>
      </w:r>
    </w:p>
    <w:p w14:paraId="7C6FFE02" w14:textId="77777777" w:rsidR="00953C46" w:rsidRPr="00D862A9" w:rsidRDefault="00953C46" w:rsidP="00431055">
      <w:pPr>
        <w:spacing w:line="276" w:lineRule="auto"/>
        <w:rPr>
          <w:rFonts w:ascii="Arial" w:hAnsi="Arial" w:cs="Arial"/>
          <w:sz w:val="22"/>
          <w:szCs w:val="22"/>
        </w:rPr>
      </w:pPr>
    </w:p>
    <w:p w14:paraId="58B35FDC" w14:textId="77777777" w:rsidR="001170BF" w:rsidRPr="00D862A9" w:rsidRDefault="001170BF" w:rsidP="001170BF">
      <w:pPr>
        <w:spacing w:line="276" w:lineRule="auto"/>
        <w:rPr>
          <w:rFonts w:ascii="Arial" w:hAnsi="Arial" w:cs="Arial"/>
          <w:sz w:val="22"/>
          <w:szCs w:val="22"/>
        </w:rPr>
      </w:pPr>
      <w:r w:rsidRPr="00D862A9">
        <w:rPr>
          <w:rFonts w:ascii="Arial" w:hAnsi="Arial" w:cs="Arial"/>
          <w:sz w:val="22"/>
          <w:szCs w:val="22"/>
        </w:rPr>
        <w:t>Mark Behrendt</w:t>
      </w:r>
      <w:r>
        <w:rPr>
          <w:rFonts w:ascii="Arial" w:hAnsi="Arial" w:cs="Arial"/>
          <w:sz w:val="22"/>
          <w:szCs w:val="22"/>
        </w:rPr>
        <w:t xml:space="preserve"> MRTPI</w:t>
      </w:r>
    </w:p>
    <w:p w14:paraId="17654AF1" w14:textId="4B8FFA09" w:rsidR="00322D7F" w:rsidRDefault="001170BF" w:rsidP="00B942FA">
      <w:pPr>
        <w:spacing w:line="276" w:lineRule="auto"/>
        <w:rPr>
          <w:rFonts w:ascii="Arial" w:hAnsi="Arial" w:cs="Arial"/>
          <w:sz w:val="22"/>
          <w:szCs w:val="22"/>
        </w:rPr>
      </w:pPr>
      <w:r w:rsidRPr="00D862A9">
        <w:rPr>
          <w:rFonts w:ascii="Arial" w:hAnsi="Arial" w:cs="Arial"/>
          <w:sz w:val="22"/>
          <w:szCs w:val="22"/>
        </w:rPr>
        <w:t>Planning Manager – Local Plans</w:t>
      </w:r>
      <w:r w:rsidR="00A6394A">
        <w:rPr>
          <w:rFonts w:ascii="Arial" w:hAnsi="Arial" w:cs="Arial"/>
          <w:sz w:val="22"/>
          <w:szCs w:val="22"/>
        </w:rPr>
        <w:t xml:space="preserve"> SE and E</w:t>
      </w:r>
    </w:p>
    <w:p w14:paraId="406FFF62" w14:textId="5ABADA93" w:rsidR="00257167" w:rsidRPr="00B942FA" w:rsidRDefault="00257167" w:rsidP="00371798">
      <w:pPr>
        <w:rPr>
          <w:rFonts w:ascii="Arial" w:hAnsi="Arial" w:cs="Arial"/>
          <w:sz w:val="22"/>
          <w:szCs w:val="22"/>
        </w:rPr>
      </w:pPr>
    </w:p>
    <w:sectPr w:rsidR="00257167" w:rsidRPr="00B942FA" w:rsidSect="00196A1D">
      <w:headerReference w:type="default" r:id="rId12"/>
      <w:footerReference w:type="default" r:id="rId13"/>
      <w:footerReference w:type="first" r:id="rId14"/>
      <w:pgSz w:w="11906" w:h="16838" w:code="9"/>
      <w:pgMar w:top="1440" w:right="1797" w:bottom="1702" w:left="1797"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EEC1" w14:textId="77777777" w:rsidR="003601BF" w:rsidRDefault="003601BF" w:rsidP="00CE103B">
      <w:r>
        <w:separator/>
      </w:r>
    </w:p>
  </w:endnote>
  <w:endnote w:type="continuationSeparator" w:id="0">
    <w:p w14:paraId="7CD9ABD6" w14:textId="77777777" w:rsidR="003601BF" w:rsidRDefault="003601BF" w:rsidP="00CE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BFB8" w14:textId="77777777" w:rsidR="00CE103B" w:rsidRPr="00C3710F" w:rsidRDefault="00E832F5"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64384" behindDoc="0" locked="0" layoutInCell="1" allowOverlap="1" wp14:anchorId="1BDE8AE7" wp14:editId="43836ED3">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33FAE197" w14:textId="77777777" w:rsidR="00CE103B" w:rsidRDefault="00CE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AC26" w14:textId="77777777" w:rsidR="007D027F" w:rsidRDefault="00196A1D">
    <w:pPr>
      <w:pStyle w:val="Footer"/>
    </w:pPr>
    <w:r w:rsidRPr="00196A1D">
      <w:rPr>
        <w:noProof/>
        <w:lang w:eastAsia="en-GB"/>
      </w:rPr>
      <mc:AlternateContent>
        <mc:Choice Requires="wps">
          <w:drawing>
            <wp:anchor distT="0" distB="0" distL="114300" distR="114300" simplePos="0" relativeHeight="251667456" behindDoc="0" locked="0" layoutInCell="1" allowOverlap="1" wp14:anchorId="243F6341" wp14:editId="2ECF7CD8">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HBF House, 27 </w:t>
                          </w:r>
                          <w:proofErr w:type="spellStart"/>
                          <w:r w:rsidRPr="00196A1D">
                            <w:rPr>
                              <w:rFonts w:ascii="AvenirNext LT Pro Regular" w:hAnsi="AvenirNext LT Pro Regular"/>
                              <w:color w:val="53AAB1" w:themeColor="accent1"/>
                              <w:sz w:val="14"/>
                            </w:rPr>
                            <w:t>Broadwall</w:t>
                          </w:r>
                          <w:proofErr w:type="spellEnd"/>
                          <w:r w:rsidRPr="00196A1D">
                            <w:rPr>
                              <w:rFonts w:ascii="AvenirNext LT Pro Regular" w:hAnsi="AvenirNext LT Pro Regular"/>
                              <w:color w:val="53AAB1" w:themeColor="accent1"/>
                              <w:sz w:val="14"/>
                            </w:rPr>
                            <w:t>,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43F6341"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HBF House, 27 </w:t>
                    </w:r>
                    <w:proofErr w:type="spellStart"/>
                    <w:r w:rsidRPr="00196A1D">
                      <w:rPr>
                        <w:rFonts w:ascii="AvenirNext LT Pro Regular" w:hAnsi="AvenirNext LT Pro Regular"/>
                        <w:color w:val="53AAB1" w:themeColor="accent1"/>
                        <w:sz w:val="14"/>
                      </w:rPr>
                      <w:t>Broadwall</w:t>
                    </w:r>
                    <w:proofErr w:type="spellEnd"/>
                    <w:r w:rsidRPr="00196A1D">
                      <w:rPr>
                        <w:rFonts w:ascii="AvenirNext LT Pro Regular" w:hAnsi="AvenirNext LT Pro Regular"/>
                        <w:color w:val="53AAB1" w:themeColor="accent1"/>
                        <w:sz w:val="14"/>
                      </w:rPr>
                      <w:t>,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66432" behindDoc="0" locked="0" layoutInCell="1" allowOverlap="1" wp14:anchorId="68F54834" wp14:editId="24DFD5A6">
          <wp:simplePos x="0" y="0"/>
          <wp:positionH relativeFrom="column">
            <wp:posOffset>-1181100</wp:posOffset>
          </wp:positionH>
          <wp:positionV relativeFrom="paragraph">
            <wp:posOffset>-845820</wp:posOffset>
          </wp:positionV>
          <wp:extent cx="7626985"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5BE77" w14:textId="77777777" w:rsidR="003601BF" w:rsidRDefault="003601BF" w:rsidP="00CE103B">
      <w:r>
        <w:separator/>
      </w:r>
    </w:p>
  </w:footnote>
  <w:footnote w:type="continuationSeparator" w:id="0">
    <w:p w14:paraId="637886A2" w14:textId="77777777" w:rsidR="003601BF" w:rsidRDefault="003601BF" w:rsidP="00CE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E011" w14:textId="77777777" w:rsidR="00E832F5" w:rsidRDefault="00E832F5">
    <w:pPr>
      <w:pStyle w:val="Header"/>
    </w:pPr>
    <w:r>
      <w:rPr>
        <w:noProof/>
        <w:lang w:eastAsia="en-GB"/>
      </w:rPr>
      <w:drawing>
        <wp:inline distT="0" distB="0" distL="0" distR="0" wp14:anchorId="5C7D34A7" wp14:editId="4A59E540">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75BCA861" wp14:editId="6194932A">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6FD5"/>
    <w:multiLevelType w:val="multilevel"/>
    <w:tmpl w:val="1FE4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AB0024"/>
    <w:multiLevelType w:val="hybridMultilevel"/>
    <w:tmpl w:val="4860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756388">
    <w:abstractNumId w:val="1"/>
  </w:num>
  <w:num w:numId="2" w16cid:durableId="762532627">
    <w:abstractNumId w:val="0"/>
  </w:num>
  <w:num w:numId="3" w16cid:durableId="672533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37B0"/>
    <w:rsid w:val="000109F6"/>
    <w:rsid w:val="00014EE1"/>
    <w:rsid w:val="00016166"/>
    <w:rsid w:val="00035FB4"/>
    <w:rsid w:val="00043110"/>
    <w:rsid w:val="00051319"/>
    <w:rsid w:val="0006163C"/>
    <w:rsid w:val="00063E9F"/>
    <w:rsid w:val="00066066"/>
    <w:rsid w:val="00066D86"/>
    <w:rsid w:val="00074798"/>
    <w:rsid w:val="00075086"/>
    <w:rsid w:val="000767AB"/>
    <w:rsid w:val="00091BB4"/>
    <w:rsid w:val="0009263B"/>
    <w:rsid w:val="000A2EA5"/>
    <w:rsid w:val="000B0D1C"/>
    <w:rsid w:val="000C0F5A"/>
    <w:rsid w:val="000C3B96"/>
    <w:rsid w:val="000C4BF8"/>
    <w:rsid w:val="000C5FC6"/>
    <w:rsid w:val="000C6DB5"/>
    <w:rsid w:val="000D3DA4"/>
    <w:rsid w:val="000E2F03"/>
    <w:rsid w:val="000E705B"/>
    <w:rsid w:val="00104A48"/>
    <w:rsid w:val="001170BF"/>
    <w:rsid w:val="00123CD1"/>
    <w:rsid w:val="00123E8F"/>
    <w:rsid w:val="00126805"/>
    <w:rsid w:val="00131C1E"/>
    <w:rsid w:val="00134EDD"/>
    <w:rsid w:val="00145750"/>
    <w:rsid w:val="00146A36"/>
    <w:rsid w:val="00150135"/>
    <w:rsid w:val="00155C49"/>
    <w:rsid w:val="00164E0F"/>
    <w:rsid w:val="00173EFD"/>
    <w:rsid w:val="00175565"/>
    <w:rsid w:val="001810B0"/>
    <w:rsid w:val="00182BA8"/>
    <w:rsid w:val="00196A1D"/>
    <w:rsid w:val="001977BF"/>
    <w:rsid w:val="001A558E"/>
    <w:rsid w:val="001B385E"/>
    <w:rsid w:val="001B43DF"/>
    <w:rsid w:val="001D1EEA"/>
    <w:rsid w:val="001E41F4"/>
    <w:rsid w:val="001F4DEE"/>
    <w:rsid w:val="001F73DB"/>
    <w:rsid w:val="00204741"/>
    <w:rsid w:val="00204A7E"/>
    <w:rsid w:val="00205624"/>
    <w:rsid w:val="002059CD"/>
    <w:rsid w:val="00207BB7"/>
    <w:rsid w:val="00211728"/>
    <w:rsid w:val="002170C1"/>
    <w:rsid w:val="00220277"/>
    <w:rsid w:val="0022131E"/>
    <w:rsid w:val="00235407"/>
    <w:rsid w:val="002361F2"/>
    <w:rsid w:val="002366D2"/>
    <w:rsid w:val="00236926"/>
    <w:rsid w:val="00247340"/>
    <w:rsid w:val="0025243B"/>
    <w:rsid w:val="002531E4"/>
    <w:rsid w:val="00257167"/>
    <w:rsid w:val="0026169A"/>
    <w:rsid w:val="00274ED3"/>
    <w:rsid w:val="00291FB4"/>
    <w:rsid w:val="002940A4"/>
    <w:rsid w:val="00296B0C"/>
    <w:rsid w:val="00297CA7"/>
    <w:rsid w:val="002A6FDD"/>
    <w:rsid w:val="002B0678"/>
    <w:rsid w:val="002B1799"/>
    <w:rsid w:val="002C15A4"/>
    <w:rsid w:val="002C4B30"/>
    <w:rsid w:val="002D0E87"/>
    <w:rsid w:val="002D6A5F"/>
    <w:rsid w:val="002E6292"/>
    <w:rsid w:val="002F27CA"/>
    <w:rsid w:val="00304C82"/>
    <w:rsid w:val="003050EB"/>
    <w:rsid w:val="0031192E"/>
    <w:rsid w:val="00312518"/>
    <w:rsid w:val="003129A4"/>
    <w:rsid w:val="00313B1B"/>
    <w:rsid w:val="00322D7F"/>
    <w:rsid w:val="003315DD"/>
    <w:rsid w:val="00334270"/>
    <w:rsid w:val="00336A68"/>
    <w:rsid w:val="00336AB2"/>
    <w:rsid w:val="00342158"/>
    <w:rsid w:val="00342E98"/>
    <w:rsid w:val="00343492"/>
    <w:rsid w:val="0034625D"/>
    <w:rsid w:val="00352203"/>
    <w:rsid w:val="003601BF"/>
    <w:rsid w:val="00371477"/>
    <w:rsid w:val="00371798"/>
    <w:rsid w:val="0037714F"/>
    <w:rsid w:val="0039429C"/>
    <w:rsid w:val="003B5D02"/>
    <w:rsid w:val="003C3E14"/>
    <w:rsid w:val="003C481D"/>
    <w:rsid w:val="003D20D3"/>
    <w:rsid w:val="003D333F"/>
    <w:rsid w:val="003D3C1A"/>
    <w:rsid w:val="003E3D1D"/>
    <w:rsid w:val="003E7F82"/>
    <w:rsid w:val="00402D05"/>
    <w:rsid w:val="0040444B"/>
    <w:rsid w:val="00416E8E"/>
    <w:rsid w:val="00421862"/>
    <w:rsid w:val="004243F9"/>
    <w:rsid w:val="00431055"/>
    <w:rsid w:val="004332B1"/>
    <w:rsid w:val="00440789"/>
    <w:rsid w:val="00450F61"/>
    <w:rsid w:val="00457276"/>
    <w:rsid w:val="004574CD"/>
    <w:rsid w:val="004617F9"/>
    <w:rsid w:val="0046493B"/>
    <w:rsid w:val="00465F03"/>
    <w:rsid w:val="004664FD"/>
    <w:rsid w:val="0046704E"/>
    <w:rsid w:val="00481913"/>
    <w:rsid w:val="00496EC0"/>
    <w:rsid w:val="004A6F95"/>
    <w:rsid w:val="004C62E2"/>
    <w:rsid w:val="004D5112"/>
    <w:rsid w:val="004D5CEC"/>
    <w:rsid w:val="004D60E1"/>
    <w:rsid w:val="004D7C70"/>
    <w:rsid w:val="004E44DE"/>
    <w:rsid w:val="004E6261"/>
    <w:rsid w:val="004E71C0"/>
    <w:rsid w:val="00503FBC"/>
    <w:rsid w:val="005047A3"/>
    <w:rsid w:val="00505C1E"/>
    <w:rsid w:val="00516CB9"/>
    <w:rsid w:val="0052020A"/>
    <w:rsid w:val="00524315"/>
    <w:rsid w:val="005256D0"/>
    <w:rsid w:val="00543ED8"/>
    <w:rsid w:val="00551CE5"/>
    <w:rsid w:val="005559D3"/>
    <w:rsid w:val="00556B37"/>
    <w:rsid w:val="00570397"/>
    <w:rsid w:val="00577FD8"/>
    <w:rsid w:val="005858B0"/>
    <w:rsid w:val="0059603D"/>
    <w:rsid w:val="005A16A6"/>
    <w:rsid w:val="005A4915"/>
    <w:rsid w:val="005A5676"/>
    <w:rsid w:val="005B5370"/>
    <w:rsid w:val="005C33AF"/>
    <w:rsid w:val="005C5A36"/>
    <w:rsid w:val="005E42B5"/>
    <w:rsid w:val="005E6D13"/>
    <w:rsid w:val="005F373B"/>
    <w:rsid w:val="0060513F"/>
    <w:rsid w:val="0063333F"/>
    <w:rsid w:val="00636034"/>
    <w:rsid w:val="0064325A"/>
    <w:rsid w:val="00644419"/>
    <w:rsid w:val="006612FB"/>
    <w:rsid w:val="006855A4"/>
    <w:rsid w:val="00695B82"/>
    <w:rsid w:val="006A1389"/>
    <w:rsid w:val="006B30D0"/>
    <w:rsid w:val="006C67EF"/>
    <w:rsid w:val="006D0C0A"/>
    <w:rsid w:val="006D1097"/>
    <w:rsid w:val="006D18E8"/>
    <w:rsid w:val="006D4D81"/>
    <w:rsid w:val="006F2247"/>
    <w:rsid w:val="00705057"/>
    <w:rsid w:val="007075AE"/>
    <w:rsid w:val="00713181"/>
    <w:rsid w:val="0071492C"/>
    <w:rsid w:val="00720CB0"/>
    <w:rsid w:val="00735F49"/>
    <w:rsid w:val="007453B9"/>
    <w:rsid w:val="00745462"/>
    <w:rsid w:val="007512DF"/>
    <w:rsid w:val="0075201C"/>
    <w:rsid w:val="007708D1"/>
    <w:rsid w:val="007B6196"/>
    <w:rsid w:val="007C0E6E"/>
    <w:rsid w:val="007C1C38"/>
    <w:rsid w:val="007C6B83"/>
    <w:rsid w:val="007D027F"/>
    <w:rsid w:val="007D6E00"/>
    <w:rsid w:val="00802D68"/>
    <w:rsid w:val="00805B5F"/>
    <w:rsid w:val="0080769B"/>
    <w:rsid w:val="00826CBA"/>
    <w:rsid w:val="0083299E"/>
    <w:rsid w:val="00832CA9"/>
    <w:rsid w:val="00836CF3"/>
    <w:rsid w:val="008460AF"/>
    <w:rsid w:val="008816EE"/>
    <w:rsid w:val="00893306"/>
    <w:rsid w:val="008A7CF3"/>
    <w:rsid w:val="008B5B3A"/>
    <w:rsid w:val="008C2199"/>
    <w:rsid w:val="008C7B5C"/>
    <w:rsid w:val="008D1888"/>
    <w:rsid w:val="008D44CB"/>
    <w:rsid w:val="008D564A"/>
    <w:rsid w:val="008D62F3"/>
    <w:rsid w:val="00901CB9"/>
    <w:rsid w:val="009078BF"/>
    <w:rsid w:val="00907AEA"/>
    <w:rsid w:val="009135CE"/>
    <w:rsid w:val="00953C46"/>
    <w:rsid w:val="009576B7"/>
    <w:rsid w:val="009617C0"/>
    <w:rsid w:val="009719AA"/>
    <w:rsid w:val="00973472"/>
    <w:rsid w:val="00976FA0"/>
    <w:rsid w:val="00981FE2"/>
    <w:rsid w:val="0099505A"/>
    <w:rsid w:val="0099673B"/>
    <w:rsid w:val="009B08C7"/>
    <w:rsid w:val="009B0EC3"/>
    <w:rsid w:val="009B1AD6"/>
    <w:rsid w:val="009B2435"/>
    <w:rsid w:val="009C0C85"/>
    <w:rsid w:val="009C2E78"/>
    <w:rsid w:val="009D18E5"/>
    <w:rsid w:val="009D51A3"/>
    <w:rsid w:val="009F152B"/>
    <w:rsid w:val="00A212D6"/>
    <w:rsid w:val="00A21C87"/>
    <w:rsid w:val="00A23906"/>
    <w:rsid w:val="00A26D71"/>
    <w:rsid w:val="00A30D84"/>
    <w:rsid w:val="00A33D98"/>
    <w:rsid w:val="00A4523E"/>
    <w:rsid w:val="00A56671"/>
    <w:rsid w:val="00A610C3"/>
    <w:rsid w:val="00A6295D"/>
    <w:rsid w:val="00A62BF2"/>
    <w:rsid w:val="00A6394A"/>
    <w:rsid w:val="00A73F22"/>
    <w:rsid w:val="00A77E27"/>
    <w:rsid w:val="00A808C1"/>
    <w:rsid w:val="00A938BC"/>
    <w:rsid w:val="00A95094"/>
    <w:rsid w:val="00A9551F"/>
    <w:rsid w:val="00A9697B"/>
    <w:rsid w:val="00AA5281"/>
    <w:rsid w:val="00AC3F56"/>
    <w:rsid w:val="00AC68B7"/>
    <w:rsid w:val="00AD5B3C"/>
    <w:rsid w:val="00AE1FF6"/>
    <w:rsid w:val="00AE4038"/>
    <w:rsid w:val="00AE66F5"/>
    <w:rsid w:val="00AE6C3A"/>
    <w:rsid w:val="00AF4EAE"/>
    <w:rsid w:val="00AF5AE8"/>
    <w:rsid w:val="00B05000"/>
    <w:rsid w:val="00B05988"/>
    <w:rsid w:val="00B06916"/>
    <w:rsid w:val="00B501D6"/>
    <w:rsid w:val="00B556E6"/>
    <w:rsid w:val="00B574C6"/>
    <w:rsid w:val="00B639AC"/>
    <w:rsid w:val="00B90EAA"/>
    <w:rsid w:val="00B923FF"/>
    <w:rsid w:val="00B942FA"/>
    <w:rsid w:val="00BA434F"/>
    <w:rsid w:val="00BB012D"/>
    <w:rsid w:val="00BB3848"/>
    <w:rsid w:val="00BB4643"/>
    <w:rsid w:val="00BB7FEF"/>
    <w:rsid w:val="00BC551F"/>
    <w:rsid w:val="00BD5A03"/>
    <w:rsid w:val="00BD7B35"/>
    <w:rsid w:val="00BE2BC6"/>
    <w:rsid w:val="00BE62DF"/>
    <w:rsid w:val="00BF702A"/>
    <w:rsid w:val="00BF7B59"/>
    <w:rsid w:val="00C05287"/>
    <w:rsid w:val="00C111AE"/>
    <w:rsid w:val="00C1776A"/>
    <w:rsid w:val="00C2466F"/>
    <w:rsid w:val="00C3573F"/>
    <w:rsid w:val="00C3710F"/>
    <w:rsid w:val="00C473E5"/>
    <w:rsid w:val="00C544C4"/>
    <w:rsid w:val="00C544E2"/>
    <w:rsid w:val="00C60902"/>
    <w:rsid w:val="00C925CB"/>
    <w:rsid w:val="00CA2D4B"/>
    <w:rsid w:val="00CA5639"/>
    <w:rsid w:val="00CB2280"/>
    <w:rsid w:val="00CC1C8B"/>
    <w:rsid w:val="00CE01C4"/>
    <w:rsid w:val="00CE103B"/>
    <w:rsid w:val="00CE540B"/>
    <w:rsid w:val="00D02A84"/>
    <w:rsid w:val="00D41810"/>
    <w:rsid w:val="00D41C35"/>
    <w:rsid w:val="00D439EF"/>
    <w:rsid w:val="00D4498D"/>
    <w:rsid w:val="00D536DB"/>
    <w:rsid w:val="00D65E41"/>
    <w:rsid w:val="00D8028E"/>
    <w:rsid w:val="00D85EA8"/>
    <w:rsid w:val="00D96DC7"/>
    <w:rsid w:val="00DA1B50"/>
    <w:rsid w:val="00DA5C01"/>
    <w:rsid w:val="00DB55B9"/>
    <w:rsid w:val="00DB66B5"/>
    <w:rsid w:val="00DC23DB"/>
    <w:rsid w:val="00DD00EC"/>
    <w:rsid w:val="00DD0435"/>
    <w:rsid w:val="00DD4BF0"/>
    <w:rsid w:val="00DE22E1"/>
    <w:rsid w:val="00DF67F2"/>
    <w:rsid w:val="00E049C2"/>
    <w:rsid w:val="00E063D8"/>
    <w:rsid w:val="00E15FD7"/>
    <w:rsid w:val="00E22537"/>
    <w:rsid w:val="00E366D6"/>
    <w:rsid w:val="00E4535E"/>
    <w:rsid w:val="00E51396"/>
    <w:rsid w:val="00E5521A"/>
    <w:rsid w:val="00E64A4A"/>
    <w:rsid w:val="00E73F3D"/>
    <w:rsid w:val="00E832F5"/>
    <w:rsid w:val="00E93D8F"/>
    <w:rsid w:val="00E97186"/>
    <w:rsid w:val="00EA0A20"/>
    <w:rsid w:val="00EB7584"/>
    <w:rsid w:val="00EC01C1"/>
    <w:rsid w:val="00EE0C87"/>
    <w:rsid w:val="00EE4419"/>
    <w:rsid w:val="00EE5FDC"/>
    <w:rsid w:val="00F03431"/>
    <w:rsid w:val="00F07834"/>
    <w:rsid w:val="00F1119A"/>
    <w:rsid w:val="00F11953"/>
    <w:rsid w:val="00F14252"/>
    <w:rsid w:val="00F27E4B"/>
    <w:rsid w:val="00F37F10"/>
    <w:rsid w:val="00F444B8"/>
    <w:rsid w:val="00F53B72"/>
    <w:rsid w:val="00F54F96"/>
    <w:rsid w:val="00F8353E"/>
    <w:rsid w:val="00F85017"/>
    <w:rsid w:val="00F87DFE"/>
    <w:rsid w:val="00F90BA3"/>
    <w:rsid w:val="00F90F76"/>
    <w:rsid w:val="00F91B2E"/>
    <w:rsid w:val="00FA26EF"/>
    <w:rsid w:val="00FA63DA"/>
    <w:rsid w:val="00FA655E"/>
    <w:rsid w:val="00FB24F7"/>
    <w:rsid w:val="00FC5C02"/>
    <w:rsid w:val="00FD14CF"/>
    <w:rsid w:val="00FD38D8"/>
    <w:rsid w:val="00FD52C7"/>
    <w:rsid w:val="00FE2DCB"/>
    <w:rsid w:val="00FE5979"/>
    <w:rsid w:val="00FE61FA"/>
    <w:rsid w:val="00FF0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B0F4C"/>
  <w15:chartTrackingRefBased/>
  <w15:docId w15:val="{BD53F33A-9131-4F10-9548-4797EA2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B06916"/>
  </w:style>
  <w:style w:type="character" w:customStyle="1" w:styleId="FootnoteTextChar">
    <w:name w:val="Footnote Text Char"/>
    <w:basedOn w:val="DefaultParagraphFont"/>
    <w:link w:val="FootnoteText"/>
    <w:uiPriority w:val="99"/>
    <w:semiHidden/>
    <w:rsid w:val="00B06916"/>
    <w:rPr>
      <w:lang w:eastAsia="en-US"/>
    </w:rPr>
  </w:style>
  <w:style w:type="character" w:styleId="FootnoteReference">
    <w:name w:val="footnote reference"/>
    <w:basedOn w:val="DefaultParagraphFont"/>
    <w:uiPriority w:val="99"/>
    <w:semiHidden/>
    <w:unhideWhenUsed/>
    <w:rsid w:val="00B06916"/>
    <w:rPr>
      <w:vertAlign w:val="superscript"/>
    </w:rPr>
  </w:style>
  <w:style w:type="character" w:styleId="UnresolvedMention">
    <w:name w:val="Unresolved Mention"/>
    <w:basedOn w:val="DefaultParagraphFont"/>
    <w:uiPriority w:val="99"/>
    <w:semiHidden/>
    <w:unhideWhenUsed/>
    <w:rsid w:val="004D6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52734">
      <w:bodyDiv w:val="1"/>
      <w:marLeft w:val="0"/>
      <w:marRight w:val="0"/>
      <w:marTop w:val="0"/>
      <w:marBottom w:val="0"/>
      <w:divBdr>
        <w:top w:val="none" w:sz="0" w:space="0" w:color="auto"/>
        <w:left w:val="none" w:sz="0" w:space="0" w:color="auto"/>
        <w:bottom w:val="none" w:sz="0" w:space="0" w:color="auto"/>
        <w:right w:val="none" w:sz="0" w:space="0" w:color="auto"/>
      </w:divBdr>
    </w:div>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4.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6" ma:contentTypeDescription="Create a new document." ma:contentTypeScope="" ma:versionID="41bf56813f56ab17fff9352aa1493e99">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0aa19d93195d6e706f1056ba13a085de"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61D0239E-831B-4D6B-AD25-D6F7611B5B56}">
  <ds:schemaRefs>
    <ds:schemaRef ds:uri="http://schemas.openxmlformats.org/officeDocument/2006/bibliography"/>
  </ds:schemaRefs>
</ds:datastoreItem>
</file>

<file path=customXml/itemProps2.xml><?xml version="1.0" encoding="utf-8"?>
<ds:datastoreItem xmlns:ds="http://schemas.openxmlformats.org/officeDocument/2006/customXml" ds:itemID="{9CBCAB16-019B-473D-9834-81FB688D6E82}">
  <ds:schemaRefs>
    <ds:schemaRef ds:uri="http://schemas.microsoft.com/sharepoint/v3/contenttype/forms"/>
  </ds:schemaRefs>
</ds:datastoreItem>
</file>

<file path=customXml/itemProps3.xml><?xml version="1.0" encoding="utf-8"?>
<ds:datastoreItem xmlns:ds="http://schemas.openxmlformats.org/officeDocument/2006/customXml" ds:itemID="{4C4BFFCB-5F83-40D5-A048-2F9EDE0D5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827FC6-D497-4C6D-BC52-C30E79BF161D}">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2747</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Behrendt</cp:lastModifiedBy>
  <cp:revision>79</cp:revision>
  <cp:lastPrinted>2018-10-05T08:06:00Z</cp:lastPrinted>
  <dcterms:created xsi:type="dcterms:W3CDTF">2022-10-28T13:23:00Z</dcterms:created>
  <dcterms:modified xsi:type="dcterms:W3CDTF">2022-11-04T12:04:00Z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14120200</vt:r8>
  </property>
  <property fmtid="{D5CDD505-2E9C-101B-9397-08002B2CF9AE}" pid="4" name="MediaServiceImageTags">
    <vt:lpwstr/>
  </property>
</Properties>
</file>