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F0B9" w14:textId="77777777" w:rsidR="00035FB4" w:rsidRDefault="006855A4" w:rsidP="00C53D06">
      <w:pPr>
        <w:ind w:left="-426"/>
        <w:rPr>
          <w:rFonts w:ascii="Arial" w:hAnsi="Arial" w:cs="Arial"/>
          <w:sz w:val="24"/>
        </w:rPr>
      </w:pPr>
      <w:bookmarkStart w:id="0" w:name="_Hlk146610585"/>
      <w:r>
        <w:rPr>
          <w:rFonts w:ascii="Arial" w:hAnsi="Arial" w:cs="Arial"/>
          <w:noProof/>
          <w:sz w:val="24"/>
          <w:lang w:eastAsia="en-GB"/>
        </w:rPr>
        <w:drawing>
          <wp:anchor distT="0" distB="0" distL="114300" distR="114300" simplePos="0" relativeHeight="251658240" behindDoc="0" locked="0" layoutInCell="1" allowOverlap="1" wp14:anchorId="23F8CFCD" wp14:editId="1B48B38E">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DA0F3" w14:textId="77777777" w:rsidR="00035FB4" w:rsidRDefault="00035FB4" w:rsidP="00C53D06">
      <w:pPr>
        <w:ind w:left="-426"/>
        <w:rPr>
          <w:rFonts w:ascii="Arial" w:hAnsi="Arial" w:cs="Arial"/>
          <w:sz w:val="24"/>
        </w:rPr>
      </w:pPr>
    </w:p>
    <w:p w14:paraId="23348FE0" w14:textId="77777777" w:rsidR="00035FB4" w:rsidRDefault="00035FB4" w:rsidP="00C53D06">
      <w:pPr>
        <w:ind w:left="-426"/>
        <w:rPr>
          <w:rFonts w:ascii="Arial" w:hAnsi="Arial" w:cs="Arial"/>
          <w:sz w:val="24"/>
        </w:rPr>
      </w:pPr>
    </w:p>
    <w:p w14:paraId="3280591F" w14:textId="77777777" w:rsidR="00035FB4" w:rsidRDefault="00035FB4" w:rsidP="00C53D06">
      <w:pPr>
        <w:ind w:left="-426"/>
        <w:rPr>
          <w:rFonts w:ascii="Arial" w:hAnsi="Arial" w:cs="Arial"/>
          <w:sz w:val="24"/>
        </w:rPr>
      </w:pPr>
    </w:p>
    <w:p w14:paraId="00E7BE73" w14:textId="77777777" w:rsidR="00C3710F" w:rsidRDefault="00C3710F" w:rsidP="00C53D06">
      <w:pPr>
        <w:ind w:left="-426"/>
        <w:rPr>
          <w:rFonts w:ascii="Arial" w:hAnsi="Arial" w:cs="Arial"/>
          <w:sz w:val="24"/>
        </w:rPr>
      </w:pPr>
    </w:p>
    <w:p w14:paraId="5582007E" w14:textId="77777777" w:rsidR="00C3710F" w:rsidRDefault="00C3710F" w:rsidP="00C53D06">
      <w:pPr>
        <w:ind w:left="-426"/>
        <w:rPr>
          <w:rFonts w:ascii="Arial" w:hAnsi="Arial" w:cs="Arial"/>
          <w:sz w:val="24"/>
        </w:rPr>
      </w:pPr>
    </w:p>
    <w:p w14:paraId="7759BCE2" w14:textId="77777777" w:rsidR="00A6394A" w:rsidRPr="00A6394A" w:rsidRDefault="00A6394A" w:rsidP="00C53D06">
      <w:pPr>
        <w:spacing w:line="360" w:lineRule="auto"/>
        <w:ind w:left="-426"/>
        <w:jc w:val="right"/>
        <w:rPr>
          <w:rFonts w:ascii="Arial" w:hAnsi="Arial" w:cs="Arial"/>
          <w:b/>
          <w:sz w:val="24"/>
          <w:szCs w:val="24"/>
        </w:rPr>
      </w:pPr>
      <w:r w:rsidRPr="00A6394A">
        <w:rPr>
          <w:rFonts w:ascii="Arial" w:hAnsi="Arial" w:cs="Arial"/>
          <w:b/>
          <w:sz w:val="24"/>
          <w:szCs w:val="24"/>
        </w:rPr>
        <w:t>Home Builders Federation</w:t>
      </w:r>
    </w:p>
    <w:p w14:paraId="640E2A62" w14:textId="77777777" w:rsidR="00A6394A" w:rsidRPr="00A6394A" w:rsidRDefault="00A6394A" w:rsidP="00C53D06">
      <w:pPr>
        <w:spacing w:line="360" w:lineRule="auto"/>
        <w:ind w:left="-426"/>
        <w:rPr>
          <w:rFonts w:ascii="Arial" w:hAnsi="Arial" w:cs="Arial"/>
          <w:b/>
          <w:sz w:val="24"/>
          <w:szCs w:val="24"/>
        </w:rPr>
      </w:pPr>
    </w:p>
    <w:p w14:paraId="0E7CE12C" w14:textId="2BDFFDE1" w:rsidR="00A6394A" w:rsidRPr="00A6394A" w:rsidRDefault="00A6394A" w:rsidP="00C53D06">
      <w:pPr>
        <w:spacing w:line="360" w:lineRule="auto"/>
        <w:ind w:left="-426"/>
        <w:jc w:val="right"/>
        <w:rPr>
          <w:rFonts w:ascii="Arial" w:hAnsi="Arial" w:cs="Arial"/>
          <w:b/>
          <w:sz w:val="24"/>
          <w:szCs w:val="24"/>
        </w:rPr>
      </w:pPr>
      <w:r w:rsidRPr="00A6394A">
        <w:rPr>
          <w:rFonts w:ascii="Arial" w:hAnsi="Arial" w:cs="Arial"/>
          <w:b/>
          <w:sz w:val="24"/>
          <w:szCs w:val="24"/>
        </w:rPr>
        <w:t xml:space="preserve">Matter </w:t>
      </w:r>
      <w:r w:rsidR="00A0316A">
        <w:rPr>
          <w:rFonts w:ascii="Arial" w:hAnsi="Arial" w:cs="Arial"/>
          <w:b/>
          <w:sz w:val="24"/>
          <w:szCs w:val="24"/>
        </w:rPr>
        <w:t>2</w:t>
      </w:r>
    </w:p>
    <w:p w14:paraId="4215A9E4" w14:textId="04155441" w:rsidR="00A6394A" w:rsidRPr="00A6394A" w:rsidRDefault="00A0316A" w:rsidP="00C53D06">
      <w:pPr>
        <w:spacing w:line="360" w:lineRule="auto"/>
        <w:jc w:val="both"/>
        <w:rPr>
          <w:rFonts w:ascii="Arial" w:hAnsi="Arial" w:cs="Arial"/>
          <w:b/>
          <w:caps/>
          <w:sz w:val="24"/>
          <w:szCs w:val="24"/>
        </w:rPr>
      </w:pPr>
      <w:r>
        <w:rPr>
          <w:rFonts w:ascii="Arial" w:hAnsi="Arial" w:cs="Arial"/>
          <w:b/>
          <w:sz w:val="24"/>
          <w:szCs w:val="24"/>
        </w:rPr>
        <w:t>DOVER</w:t>
      </w:r>
      <w:r w:rsidR="00A6394A" w:rsidRPr="00A6394A">
        <w:rPr>
          <w:rFonts w:ascii="Arial" w:hAnsi="Arial" w:cs="Arial"/>
          <w:b/>
          <w:caps/>
          <w:sz w:val="24"/>
          <w:szCs w:val="24"/>
        </w:rPr>
        <w:t xml:space="preserve"> Local Plan Examination</w:t>
      </w:r>
    </w:p>
    <w:p w14:paraId="5423579C" w14:textId="77777777" w:rsidR="00A6394A" w:rsidRPr="00A6394A" w:rsidRDefault="00A6394A" w:rsidP="00C53D06">
      <w:pPr>
        <w:spacing w:line="360" w:lineRule="auto"/>
        <w:jc w:val="both"/>
        <w:rPr>
          <w:rFonts w:ascii="Arial" w:hAnsi="Arial" w:cs="Arial"/>
          <w:b/>
          <w:sz w:val="24"/>
          <w:szCs w:val="24"/>
        </w:rPr>
      </w:pPr>
    </w:p>
    <w:p w14:paraId="5F46B26E" w14:textId="67AEDA4B" w:rsidR="00BE675F" w:rsidRDefault="00BE675F" w:rsidP="00C53D06">
      <w:pPr>
        <w:spacing w:line="360" w:lineRule="auto"/>
        <w:jc w:val="both"/>
        <w:rPr>
          <w:rFonts w:ascii="Arial" w:hAnsi="Arial" w:cs="Arial"/>
          <w:sz w:val="22"/>
          <w:szCs w:val="22"/>
        </w:rPr>
      </w:pPr>
      <w:r w:rsidRPr="00BE675F">
        <w:rPr>
          <w:rFonts w:ascii="Arial" w:hAnsi="Arial" w:cs="Arial"/>
          <w:b/>
          <w:bCs/>
          <w:sz w:val="22"/>
          <w:szCs w:val="22"/>
        </w:rPr>
        <w:t xml:space="preserve">Matter </w:t>
      </w:r>
      <w:r w:rsidR="00A0316A">
        <w:rPr>
          <w:rFonts w:ascii="Arial" w:hAnsi="Arial" w:cs="Arial"/>
          <w:b/>
          <w:bCs/>
          <w:sz w:val="22"/>
          <w:szCs w:val="22"/>
        </w:rPr>
        <w:t>2</w:t>
      </w:r>
    </w:p>
    <w:bookmarkEnd w:id="0"/>
    <w:p w14:paraId="76EFABB2" w14:textId="77777777" w:rsidR="00026901" w:rsidRDefault="00026901" w:rsidP="00C53D06">
      <w:pPr>
        <w:spacing w:line="360" w:lineRule="auto"/>
        <w:jc w:val="both"/>
        <w:rPr>
          <w:rFonts w:ascii="Arial" w:hAnsi="Arial" w:cs="Arial"/>
          <w:sz w:val="22"/>
          <w:szCs w:val="22"/>
        </w:rPr>
      </w:pPr>
    </w:p>
    <w:p w14:paraId="59DDF8A5" w14:textId="77777777" w:rsidR="00A0316A" w:rsidRPr="004C5474" w:rsidRDefault="00A0316A" w:rsidP="00C53D06">
      <w:pPr>
        <w:spacing w:line="360" w:lineRule="auto"/>
        <w:jc w:val="both"/>
        <w:rPr>
          <w:rFonts w:ascii="Arial" w:hAnsi="Arial" w:cs="Arial"/>
          <w:b/>
          <w:bCs/>
          <w:sz w:val="22"/>
          <w:szCs w:val="22"/>
        </w:rPr>
      </w:pPr>
      <w:r w:rsidRPr="004C5474">
        <w:rPr>
          <w:rFonts w:ascii="Arial" w:hAnsi="Arial" w:cs="Arial"/>
          <w:b/>
          <w:bCs/>
          <w:sz w:val="22"/>
          <w:szCs w:val="22"/>
        </w:rPr>
        <w:t>Issue 1 – Local Housing Need and the Housing Requirement – Policy SP3</w:t>
      </w:r>
    </w:p>
    <w:p w14:paraId="0E535F11" w14:textId="77777777" w:rsidR="00A0316A" w:rsidRDefault="00A0316A" w:rsidP="00C53D06">
      <w:pPr>
        <w:spacing w:line="360" w:lineRule="auto"/>
        <w:jc w:val="both"/>
        <w:rPr>
          <w:rFonts w:ascii="Arial" w:hAnsi="Arial" w:cs="Arial"/>
          <w:sz w:val="22"/>
          <w:szCs w:val="22"/>
        </w:rPr>
      </w:pPr>
    </w:p>
    <w:p w14:paraId="31B0E852" w14:textId="54E81FCB" w:rsidR="00A0316A" w:rsidRPr="00130A36" w:rsidRDefault="00342152" w:rsidP="00C53D06">
      <w:pPr>
        <w:spacing w:line="360" w:lineRule="auto"/>
        <w:jc w:val="both"/>
        <w:rPr>
          <w:rFonts w:ascii="Arial" w:hAnsi="Arial" w:cs="Arial"/>
          <w:i/>
          <w:iCs/>
          <w:sz w:val="22"/>
          <w:szCs w:val="22"/>
        </w:rPr>
      </w:pPr>
      <w:r w:rsidRPr="00130A36">
        <w:rPr>
          <w:rFonts w:ascii="Arial" w:hAnsi="Arial" w:cs="Arial"/>
          <w:i/>
          <w:iCs/>
          <w:sz w:val="22"/>
          <w:szCs w:val="22"/>
        </w:rPr>
        <w:t xml:space="preserve">11. </w:t>
      </w:r>
      <w:r w:rsidR="00A0316A" w:rsidRPr="00130A36">
        <w:rPr>
          <w:rFonts w:ascii="Arial" w:hAnsi="Arial" w:cs="Arial"/>
          <w:i/>
          <w:iCs/>
          <w:sz w:val="22"/>
          <w:szCs w:val="22"/>
        </w:rPr>
        <w:t>To determine the minimum number of homes needed, paragraph 61 of the</w:t>
      </w:r>
      <w:r w:rsidR="00E55ED3" w:rsidRPr="00130A36">
        <w:rPr>
          <w:rFonts w:ascii="Arial" w:hAnsi="Arial" w:cs="Arial"/>
          <w:i/>
          <w:iCs/>
          <w:sz w:val="22"/>
          <w:szCs w:val="22"/>
        </w:rPr>
        <w:t xml:space="preserve"> </w:t>
      </w:r>
      <w:r w:rsidR="00A0316A" w:rsidRPr="00130A36">
        <w:rPr>
          <w:rFonts w:ascii="Arial" w:hAnsi="Arial" w:cs="Arial"/>
          <w:i/>
          <w:iCs/>
          <w:sz w:val="22"/>
          <w:szCs w:val="22"/>
        </w:rPr>
        <w:t>National Planning Policy Framework (‘the Framework’) states that strategic</w:t>
      </w:r>
      <w:r w:rsidR="00E55ED3" w:rsidRPr="00130A36">
        <w:rPr>
          <w:rFonts w:ascii="Arial" w:hAnsi="Arial" w:cs="Arial"/>
          <w:i/>
          <w:iCs/>
          <w:sz w:val="22"/>
          <w:szCs w:val="22"/>
        </w:rPr>
        <w:t xml:space="preserve"> </w:t>
      </w:r>
      <w:r w:rsidR="00A0316A" w:rsidRPr="00130A36">
        <w:rPr>
          <w:rFonts w:ascii="Arial" w:hAnsi="Arial" w:cs="Arial"/>
          <w:i/>
          <w:iCs/>
          <w:sz w:val="22"/>
          <w:szCs w:val="22"/>
        </w:rPr>
        <w:t>policies should be informed by a local housing need assessment, conducted</w:t>
      </w:r>
      <w:r w:rsidR="00E55ED3" w:rsidRPr="00130A36">
        <w:rPr>
          <w:rFonts w:ascii="Arial" w:hAnsi="Arial" w:cs="Arial"/>
          <w:i/>
          <w:iCs/>
          <w:sz w:val="22"/>
          <w:szCs w:val="22"/>
        </w:rPr>
        <w:t xml:space="preserve"> </w:t>
      </w:r>
      <w:r w:rsidR="00A0316A" w:rsidRPr="00130A36">
        <w:rPr>
          <w:rFonts w:ascii="Arial" w:hAnsi="Arial" w:cs="Arial"/>
          <w:i/>
          <w:iCs/>
          <w:sz w:val="22"/>
          <w:szCs w:val="22"/>
        </w:rPr>
        <w:t>using the standard method in national planning guidance (‘the PPG’) – unless</w:t>
      </w:r>
      <w:r w:rsidR="00E55ED3" w:rsidRPr="00130A36">
        <w:rPr>
          <w:rFonts w:ascii="Arial" w:hAnsi="Arial" w:cs="Arial"/>
          <w:i/>
          <w:iCs/>
          <w:sz w:val="22"/>
          <w:szCs w:val="22"/>
        </w:rPr>
        <w:t xml:space="preserve"> </w:t>
      </w:r>
      <w:r w:rsidR="00A0316A" w:rsidRPr="00130A36">
        <w:rPr>
          <w:rFonts w:ascii="Arial" w:hAnsi="Arial" w:cs="Arial"/>
          <w:i/>
          <w:iCs/>
          <w:sz w:val="22"/>
          <w:szCs w:val="22"/>
        </w:rPr>
        <w:t>exceptional circumstances justify an alternative approach which also reflects</w:t>
      </w:r>
      <w:r w:rsidR="00E55ED3" w:rsidRPr="00130A36">
        <w:rPr>
          <w:rFonts w:ascii="Arial" w:hAnsi="Arial" w:cs="Arial"/>
          <w:i/>
          <w:iCs/>
          <w:sz w:val="22"/>
          <w:szCs w:val="22"/>
        </w:rPr>
        <w:t xml:space="preserve"> </w:t>
      </w:r>
      <w:r w:rsidR="00A0316A" w:rsidRPr="00130A36">
        <w:rPr>
          <w:rFonts w:ascii="Arial" w:hAnsi="Arial" w:cs="Arial"/>
          <w:i/>
          <w:iCs/>
          <w:sz w:val="22"/>
          <w:szCs w:val="22"/>
        </w:rPr>
        <w:t>current and future demographic trends and market signals.</w:t>
      </w:r>
    </w:p>
    <w:p w14:paraId="75D49FFC" w14:textId="77777777" w:rsidR="00342152" w:rsidRDefault="00342152" w:rsidP="00C53D06">
      <w:pPr>
        <w:spacing w:line="360" w:lineRule="auto"/>
        <w:jc w:val="both"/>
        <w:rPr>
          <w:rFonts w:ascii="Arial" w:hAnsi="Arial" w:cs="Arial"/>
          <w:sz w:val="22"/>
          <w:szCs w:val="22"/>
        </w:rPr>
      </w:pPr>
    </w:p>
    <w:p w14:paraId="2065F4C0" w14:textId="01927074" w:rsidR="00A0316A" w:rsidRPr="00CF4056" w:rsidRDefault="00A0316A" w:rsidP="00C53D06">
      <w:pPr>
        <w:spacing w:line="360" w:lineRule="auto"/>
        <w:jc w:val="both"/>
        <w:rPr>
          <w:rFonts w:ascii="Arial" w:hAnsi="Arial" w:cs="Arial"/>
          <w:i/>
          <w:iCs/>
          <w:sz w:val="22"/>
          <w:szCs w:val="22"/>
        </w:rPr>
      </w:pPr>
      <w:r w:rsidRPr="00CF4056">
        <w:rPr>
          <w:rFonts w:ascii="Arial" w:hAnsi="Arial" w:cs="Arial"/>
          <w:i/>
          <w:iCs/>
          <w:sz w:val="22"/>
          <w:szCs w:val="22"/>
        </w:rPr>
        <w:t>Q1 What is the minimum number of new homes needed over the plan</w:t>
      </w:r>
      <w:r w:rsidR="00E55ED3" w:rsidRPr="00CF4056">
        <w:rPr>
          <w:rFonts w:ascii="Arial" w:hAnsi="Arial" w:cs="Arial"/>
          <w:i/>
          <w:iCs/>
          <w:sz w:val="22"/>
          <w:szCs w:val="22"/>
        </w:rPr>
        <w:t xml:space="preserve"> </w:t>
      </w:r>
      <w:r w:rsidRPr="00CF4056">
        <w:rPr>
          <w:rFonts w:ascii="Arial" w:hAnsi="Arial" w:cs="Arial"/>
          <w:i/>
          <w:iCs/>
          <w:sz w:val="22"/>
          <w:szCs w:val="22"/>
        </w:rPr>
        <w:t>period as calculated using the standard method? Are the calculations accurate</w:t>
      </w:r>
      <w:r w:rsidR="00E55ED3" w:rsidRPr="00CF4056">
        <w:rPr>
          <w:rFonts w:ascii="Arial" w:hAnsi="Arial" w:cs="Arial"/>
          <w:i/>
          <w:iCs/>
          <w:sz w:val="22"/>
          <w:szCs w:val="22"/>
        </w:rPr>
        <w:t xml:space="preserve"> </w:t>
      </w:r>
      <w:r w:rsidRPr="00CF4056">
        <w:rPr>
          <w:rFonts w:ascii="Arial" w:hAnsi="Arial" w:cs="Arial"/>
          <w:i/>
          <w:iCs/>
          <w:sz w:val="22"/>
          <w:szCs w:val="22"/>
        </w:rPr>
        <w:t>and do they reflect the methodology and advice in the PPG?</w:t>
      </w:r>
    </w:p>
    <w:p w14:paraId="48BB2380" w14:textId="77777777" w:rsidR="00342152" w:rsidRDefault="00342152" w:rsidP="00C53D06">
      <w:pPr>
        <w:spacing w:line="360" w:lineRule="auto"/>
        <w:jc w:val="both"/>
        <w:rPr>
          <w:rFonts w:ascii="Arial" w:hAnsi="Arial" w:cs="Arial"/>
          <w:sz w:val="22"/>
          <w:szCs w:val="22"/>
        </w:rPr>
      </w:pPr>
    </w:p>
    <w:p w14:paraId="488D4320" w14:textId="605CC1B1" w:rsidR="008C7327" w:rsidRDefault="009645D6" w:rsidP="00C53D06">
      <w:pPr>
        <w:spacing w:line="360" w:lineRule="auto"/>
        <w:jc w:val="both"/>
        <w:rPr>
          <w:rFonts w:ascii="Arial" w:hAnsi="Arial" w:cs="Arial"/>
          <w:sz w:val="22"/>
          <w:szCs w:val="22"/>
        </w:rPr>
      </w:pPr>
      <w:r>
        <w:rPr>
          <w:rFonts w:ascii="Arial" w:hAnsi="Arial" w:cs="Arial"/>
          <w:sz w:val="22"/>
          <w:szCs w:val="22"/>
        </w:rPr>
        <w:t>The HBF wou</w:t>
      </w:r>
      <w:r w:rsidR="00E44D7F">
        <w:rPr>
          <w:rFonts w:ascii="Arial" w:hAnsi="Arial" w:cs="Arial"/>
          <w:sz w:val="22"/>
          <w:szCs w:val="22"/>
        </w:rPr>
        <w:t xml:space="preserve">ld agree with </w:t>
      </w:r>
      <w:r w:rsidR="00441506">
        <w:rPr>
          <w:rFonts w:ascii="Arial" w:hAnsi="Arial" w:cs="Arial"/>
          <w:sz w:val="22"/>
          <w:szCs w:val="22"/>
        </w:rPr>
        <w:t>the</w:t>
      </w:r>
      <w:r w:rsidR="00E44D7F">
        <w:rPr>
          <w:rFonts w:ascii="Arial" w:hAnsi="Arial" w:cs="Arial"/>
          <w:sz w:val="22"/>
          <w:szCs w:val="22"/>
        </w:rPr>
        <w:t xml:space="preserve"> </w:t>
      </w:r>
      <w:r w:rsidR="00441506">
        <w:rPr>
          <w:rFonts w:ascii="Arial" w:hAnsi="Arial" w:cs="Arial"/>
          <w:sz w:val="22"/>
          <w:szCs w:val="22"/>
        </w:rPr>
        <w:t>Council that</w:t>
      </w:r>
      <w:r w:rsidR="00E44D7F">
        <w:rPr>
          <w:rFonts w:ascii="Arial" w:hAnsi="Arial" w:cs="Arial"/>
          <w:sz w:val="22"/>
          <w:szCs w:val="22"/>
        </w:rPr>
        <w:t xml:space="preserve"> the minimum number of homes that the </w:t>
      </w:r>
      <w:r w:rsidR="007A71AF">
        <w:rPr>
          <w:rFonts w:ascii="Arial" w:hAnsi="Arial" w:cs="Arial"/>
          <w:sz w:val="22"/>
          <w:szCs w:val="22"/>
        </w:rPr>
        <w:t xml:space="preserve">minimum number of homes they are required to </w:t>
      </w:r>
      <w:r w:rsidR="00CF4056">
        <w:rPr>
          <w:rFonts w:ascii="Arial" w:hAnsi="Arial" w:cs="Arial"/>
          <w:sz w:val="22"/>
          <w:szCs w:val="22"/>
        </w:rPr>
        <w:t>deliver</w:t>
      </w:r>
      <w:r w:rsidR="007A71AF">
        <w:rPr>
          <w:rFonts w:ascii="Arial" w:hAnsi="Arial" w:cs="Arial"/>
          <w:sz w:val="22"/>
          <w:szCs w:val="22"/>
        </w:rPr>
        <w:t xml:space="preserve"> each year </w:t>
      </w:r>
      <w:r w:rsidR="00BB774C">
        <w:rPr>
          <w:rFonts w:ascii="Arial" w:hAnsi="Arial" w:cs="Arial"/>
          <w:sz w:val="22"/>
          <w:szCs w:val="22"/>
        </w:rPr>
        <w:t>i</w:t>
      </w:r>
      <w:r w:rsidR="007A71AF">
        <w:rPr>
          <w:rFonts w:ascii="Arial" w:hAnsi="Arial" w:cs="Arial"/>
          <w:sz w:val="22"/>
          <w:szCs w:val="22"/>
        </w:rPr>
        <w:t xml:space="preserve">s 611 dwellings </w:t>
      </w:r>
      <w:r w:rsidR="00441506">
        <w:rPr>
          <w:rFonts w:ascii="Arial" w:hAnsi="Arial" w:cs="Arial"/>
          <w:sz w:val="22"/>
          <w:szCs w:val="22"/>
        </w:rPr>
        <w:t>and 10,998 homes over the plan period.</w:t>
      </w:r>
    </w:p>
    <w:p w14:paraId="1608E9E9" w14:textId="77777777" w:rsidR="008C7327" w:rsidRDefault="008C7327" w:rsidP="00C53D06">
      <w:pPr>
        <w:spacing w:line="360" w:lineRule="auto"/>
        <w:jc w:val="both"/>
        <w:rPr>
          <w:rFonts w:ascii="Arial" w:hAnsi="Arial" w:cs="Arial"/>
          <w:sz w:val="22"/>
          <w:szCs w:val="22"/>
        </w:rPr>
      </w:pPr>
    </w:p>
    <w:p w14:paraId="61F9AF7E" w14:textId="2FFC8152" w:rsidR="00A0316A" w:rsidRPr="00BB774C" w:rsidRDefault="00A0316A" w:rsidP="00C53D06">
      <w:pPr>
        <w:spacing w:line="360" w:lineRule="auto"/>
        <w:jc w:val="both"/>
        <w:rPr>
          <w:rFonts w:ascii="Arial" w:hAnsi="Arial" w:cs="Arial"/>
          <w:i/>
          <w:iCs/>
          <w:sz w:val="22"/>
          <w:szCs w:val="22"/>
        </w:rPr>
      </w:pPr>
      <w:r w:rsidRPr="00BB774C">
        <w:rPr>
          <w:rFonts w:ascii="Arial" w:hAnsi="Arial" w:cs="Arial"/>
          <w:i/>
          <w:iCs/>
          <w:sz w:val="22"/>
          <w:szCs w:val="22"/>
        </w:rPr>
        <w:t>Q2 Have any changes in the methodology, since the preparation of the</w:t>
      </w:r>
      <w:r w:rsidR="00E55ED3" w:rsidRPr="00BB774C">
        <w:rPr>
          <w:rFonts w:ascii="Arial" w:hAnsi="Arial" w:cs="Arial"/>
          <w:i/>
          <w:iCs/>
          <w:sz w:val="22"/>
          <w:szCs w:val="22"/>
        </w:rPr>
        <w:t xml:space="preserve"> </w:t>
      </w:r>
      <w:r w:rsidRPr="00BB774C">
        <w:rPr>
          <w:rFonts w:ascii="Arial" w:hAnsi="Arial" w:cs="Arial"/>
          <w:i/>
          <w:iCs/>
          <w:sz w:val="22"/>
          <w:szCs w:val="22"/>
        </w:rPr>
        <w:t>Plan, resulted in any meaningful or significant changes to the calculation?</w:t>
      </w:r>
    </w:p>
    <w:p w14:paraId="18AC5307" w14:textId="77777777" w:rsidR="00342152" w:rsidRDefault="00342152" w:rsidP="00C53D06">
      <w:pPr>
        <w:spacing w:line="360" w:lineRule="auto"/>
        <w:jc w:val="both"/>
        <w:rPr>
          <w:rFonts w:ascii="Arial" w:hAnsi="Arial" w:cs="Arial"/>
          <w:sz w:val="22"/>
          <w:szCs w:val="22"/>
        </w:rPr>
      </w:pPr>
    </w:p>
    <w:p w14:paraId="466250BF" w14:textId="578B9ED8" w:rsidR="00BB774C" w:rsidRDefault="00BB774C" w:rsidP="00C53D06">
      <w:pPr>
        <w:spacing w:line="360" w:lineRule="auto"/>
        <w:jc w:val="both"/>
        <w:rPr>
          <w:rFonts w:ascii="Arial" w:hAnsi="Arial" w:cs="Arial"/>
          <w:sz w:val="22"/>
          <w:szCs w:val="22"/>
        </w:rPr>
      </w:pPr>
      <w:r>
        <w:rPr>
          <w:rFonts w:ascii="Arial" w:hAnsi="Arial" w:cs="Arial"/>
          <w:sz w:val="22"/>
          <w:szCs w:val="22"/>
        </w:rPr>
        <w:t>The plan was submitted aft</w:t>
      </w:r>
      <w:r w:rsidR="0091651D">
        <w:rPr>
          <w:rFonts w:ascii="Arial" w:hAnsi="Arial" w:cs="Arial"/>
          <w:sz w:val="22"/>
          <w:szCs w:val="22"/>
        </w:rPr>
        <w:t>er the publication of more up to date affordability ratios</w:t>
      </w:r>
      <w:r w:rsidR="004F66C8">
        <w:rPr>
          <w:rFonts w:ascii="Arial" w:hAnsi="Arial" w:cs="Arial"/>
          <w:sz w:val="22"/>
          <w:szCs w:val="22"/>
        </w:rPr>
        <w:t xml:space="preserve"> in March 2023</w:t>
      </w:r>
      <w:r w:rsidR="009F467A">
        <w:rPr>
          <w:rFonts w:ascii="Arial" w:hAnsi="Arial" w:cs="Arial"/>
          <w:sz w:val="22"/>
          <w:szCs w:val="22"/>
        </w:rPr>
        <w:t xml:space="preserve">. This indicated that </w:t>
      </w:r>
      <w:r w:rsidR="004F66C8">
        <w:rPr>
          <w:rFonts w:ascii="Arial" w:hAnsi="Arial" w:cs="Arial"/>
          <w:sz w:val="22"/>
          <w:szCs w:val="22"/>
        </w:rPr>
        <w:t xml:space="preserve">the </w:t>
      </w:r>
      <w:r w:rsidR="00474EF3">
        <w:rPr>
          <w:rFonts w:ascii="Arial" w:hAnsi="Arial" w:cs="Arial"/>
          <w:sz w:val="22"/>
          <w:szCs w:val="22"/>
        </w:rPr>
        <w:t>affordability</w:t>
      </w:r>
      <w:r w:rsidR="004F66C8">
        <w:rPr>
          <w:rFonts w:ascii="Arial" w:hAnsi="Arial" w:cs="Arial"/>
          <w:sz w:val="22"/>
          <w:szCs w:val="22"/>
        </w:rPr>
        <w:t xml:space="preserve"> of housing in Dover had worsened</w:t>
      </w:r>
      <w:r w:rsidR="008D07C2">
        <w:rPr>
          <w:rFonts w:ascii="Arial" w:hAnsi="Arial" w:cs="Arial"/>
          <w:sz w:val="22"/>
          <w:szCs w:val="22"/>
        </w:rPr>
        <w:t xml:space="preserve"> </w:t>
      </w:r>
      <w:r w:rsidR="008D07C2" w:rsidRPr="008D07C2">
        <w:rPr>
          <w:rFonts w:ascii="Arial" w:hAnsi="Arial" w:cs="Arial"/>
          <w:sz w:val="22"/>
          <w:szCs w:val="22"/>
        </w:rPr>
        <w:t>– 9.57 compared to 9.25</w:t>
      </w:r>
      <w:r w:rsidR="00474EF3">
        <w:rPr>
          <w:rFonts w:ascii="Arial" w:hAnsi="Arial" w:cs="Arial"/>
          <w:sz w:val="22"/>
          <w:szCs w:val="22"/>
        </w:rPr>
        <w:t xml:space="preserve">. However, </w:t>
      </w:r>
      <w:r w:rsidR="00A77D5D">
        <w:rPr>
          <w:rFonts w:ascii="Arial" w:hAnsi="Arial" w:cs="Arial"/>
          <w:sz w:val="22"/>
          <w:szCs w:val="22"/>
        </w:rPr>
        <w:t xml:space="preserve">due to a slightly lower level of household growth over the ten year period </w:t>
      </w:r>
      <w:r w:rsidR="00EA261D">
        <w:rPr>
          <w:rFonts w:ascii="Arial" w:hAnsi="Arial" w:cs="Arial"/>
          <w:sz w:val="22"/>
          <w:szCs w:val="22"/>
        </w:rPr>
        <w:t xml:space="preserve">between 2023 to 2033 </w:t>
      </w:r>
      <w:r w:rsidR="006B21B9">
        <w:rPr>
          <w:rFonts w:ascii="Arial" w:hAnsi="Arial" w:cs="Arial"/>
          <w:sz w:val="22"/>
          <w:szCs w:val="22"/>
        </w:rPr>
        <w:t xml:space="preserve">that would be used </w:t>
      </w:r>
      <w:r w:rsidR="00EA261D">
        <w:rPr>
          <w:rFonts w:ascii="Arial" w:hAnsi="Arial" w:cs="Arial"/>
          <w:sz w:val="22"/>
          <w:szCs w:val="22"/>
        </w:rPr>
        <w:t xml:space="preserve">in in assessing housing needs </w:t>
      </w:r>
      <w:r w:rsidR="00A02823">
        <w:rPr>
          <w:rFonts w:ascii="Arial" w:hAnsi="Arial" w:cs="Arial"/>
          <w:sz w:val="22"/>
          <w:szCs w:val="22"/>
        </w:rPr>
        <w:lastRenderedPageBreak/>
        <w:t>result in</w:t>
      </w:r>
      <w:r w:rsidR="006B21B9">
        <w:rPr>
          <w:rFonts w:ascii="Arial" w:hAnsi="Arial" w:cs="Arial"/>
          <w:sz w:val="22"/>
          <w:szCs w:val="22"/>
        </w:rPr>
        <w:t xml:space="preserve"> </w:t>
      </w:r>
      <w:r w:rsidR="00A02823">
        <w:rPr>
          <w:rFonts w:ascii="Arial" w:hAnsi="Arial" w:cs="Arial"/>
          <w:sz w:val="22"/>
          <w:szCs w:val="22"/>
        </w:rPr>
        <w:t xml:space="preserve">an LHNA of </w:t>
      </w:r>
      <w:r w:rsidR="006B21B9">
        <w:rPr>
          <w:rFonts w:ascii="Arial" w:hAnsi="Arial" w:cs="Arial"/>
          <w:sz w:val="22"/>
          <w:szCs w:val="22"/>
        </w:rPr>
        <w:t>609 dwellings per annum (dpa).</w:t>
      </w:r>
      <w:r w:rsidR="00127440">
        <w:rPr>
          <w:rFonts w:ascii="Arial" w:hAnsi="Arial" w:cs="Arial"/>
          <w:sz w:val="22"/>
          <w:szCs w:val="22"/>
        </w:rPr>
        <w:t xml:space="preserve"> However,</w:t>
      </w:r>
      <w:r w:rsidR="001B0DF5">
        <w:rPr>
          <w:rFonts w:ascii="Arial" w:hAnsi="Arial" w:cs="Arial"/>
          <w:sz w:val="22"/>
          <w:szCs w:val="22"/>
        </w:rPr>
        <w:t xml:space="preserve"> this difference is </w:t>
      </w:r>
      <w:r w:rsidR="006A6AA1">
        <w:rPr>
          <w:rFonts w:ascii="Arial" w:hAnsi="Arial" w:cs="Arial"/>
          <w:sz w:val="22"/>
          <w:szCs w:val="22"/>
        </w:rPr>
        <w:t>insignificant</w:t>
      </w:r>
      <w:r w:rsidR="001B0DF5">
        <w:rPr>
          <w:rFonts w:ascii="Arial" w:hAnsi="Arial" w:cs="Arial"/>
          <w:sz w:val="22"/>
          <w:szCs w:val="22"/>
        </w:rPr>
        <w:t xml:space="preserve"> and </w:t>
      </w:r>
      <w:r w:rsidR="00F32D82">
        <w:rPr>
          <w:rFonts w:ascii="Arial" w:hAnsi="Arial" w:cs="Arial"/>
          <w:sz w:val="22"/>
          <w:szCs w:val="22"/>
        </w:rPr>
        <w:t xml:space="preserve">does not warrant a change to the housing requirment in the submitted local plan. </w:t>
      </w:r>
      <w:r w:rsidR="00127440">
        <w:rPr>
          <w:rFonts w:ascii="Arial" w:hAnsi="Arial" w:cs="Arial"/>
          <w:sz w:val="22"/>
          <w:szCs w:val="22"/>
        </w:rPr>
        <w:t xml:space="preserve"> </w:t>
      </w:r>
    </w:p>
    <w:p w14:paraId="7809A508" w14:textId="77777777" w:rsidR="00BB774C" w:rsidRDefault="00BB774C" w:rsidP="00C53D06">
      <w:pPr>
        <w:spacing w:line="360" w:lineRule="auto"/>
        <w:jc w:val="both"/>
        <w:rPr>
          <w:rFonts w:ascii="Arial" w:hAnsi="Arial" w:cs="Arial"/>
          <w:sz w:val="22"/>
          <w:szCs w:val="22"/>
        </w:rPr>
      </w:pPr>
    </w:p>
    <w:p w14:paraId="76020FD7" w14:textId="062D3FC2" w:rsidR="00A0316A" w:rsidRPr="006A6AA1" w:rsidRDefault="00A0316A" w:rsidP="00C53D06">
      <w:pPr>
        <w:spacing w:line="360" w:lineRule="auto"/>
        <w:jc w:val="both"/>
        <w:rPr>
          <w:rFonts w:ascii="Arial" w:hAnsi="Arial" w:cs="Arial"/>
          <w:i/>
          <w:iCs/>
          <w:sz w:val="22"/>
          <w:szCs w:val="22"/>
        </w:rPr>
      </w:pPr>
      <w:r w:rsidRPr="006A6AA1">
        <w:rPr>
          <w:rFonts w:ascii="Arial" w:hAnsi="Arial" w:cs="Arial"/>
          <w:i/>
          <w:iCs/>
          <w:sz w:val="22"/>
          <w:szCs w:val="22"/>
        </w:rPr>
        <w:t>12. The PPG advises that there will be circumstances where it is appropriate to</w:t>
      </w:r>
      <w:r w:rsidR="00E55ED3" w:rsidRPr="006A6AA1">
        <w:rPr>
          <w:rFonts w:ascii="Arial" w:hAnsi="Arial" w:cs="Arial"/>
          <w:i/>
          <w:iCs/>
          <w:sz w:val="22"/>
          <w:szCs w:val="22"/>
        </w:rPr>
        <w:t xml:space="preserve"> </w:t>
      </w:r>
      <w:r w:rsidRPr="006A6AA1">
        <w:rPr>
          <w:rFonts w:ascii="Arial" w:hAnsi="Arial" w:cs="Arial"/>
          <w:i/>
          <w:iCs/>
          <w:sz w:val="22"/>
          <w:szCs w:val="22"/>
        </w:rPr>
        <w:t>consider whether actual housing need is higher than the standard method.</w:t>
      </w:r>
      <w:r w:rsidR="00E55ED3" w:rsidRPr="006A6AA1">
        <w:rPr>
          <w:rFonts w:ascii="Arial" w:hAnsi="Arial" w:cs="Arial"/>
          <w:i/>
          <w:iCs/>
          <w:sz w:val="22"/>
          <w:szCs w:val="22"/>
        </w:rPr>
        <w:t xml:space="preserve"> </w:t>
      </w:r>
      <w:r w:rsidRPr="006A6AA1">
        <w:rPr>
          <w:rFonts w:ascii="Arial" w:hAnsi="Arial" w:cs="Arial"/>
          <w:i/>
          <w:iCs/>
          <w:sz w:val="22"/>
          <w:szCs w:val="22"/>
        </w:rPr>
        <w:t>Circumstances where this may be appropriate include situations where there</w:t>
      </w:r>
      <w:r w:rsidR="00E55ED3" w:rsidRPr="006A6AA1">
        <w:rPr>
          <w:rFonts w:ascii="Arial" w:hAnsi="Arial" w:cs="Arial"/>
          <w:i/>
          <w:iCs/>
          <w:sz w:val="22"/>
          <w:szCs w:val="22"/>
        </w:rPr>
        <w:t xml:space="preserve"> </w:t>
      </w:r>
      <w:r w:rsidRPr="006A6AA1">
        <w:rPr>
          <w:rFonts w:ascii="Arial" w:hAnsi="Arial" w:cs="Arial"/>
          <w:i/>
          <w:iCs/>
          <w:sz w:val="22"/>
          <w:szCs w:val="22"/>
        </w:rPr>
        <w:t>are growth strategies for an area, where strategic infrastructure improvements</w:t>
      </w:r>
      <w:r w:rsidR="00E55ED3" w:rsidRPr="006A6AA1">
        <w:rPr>
          <w:rFonts w:ascii="Arial" w:hAnsi="Arial" w:cs="Arial"/>
          <w:i/>
          <w:iCs/>
          <w:sz w:val="22"/>
          <w:szCs w:val="22"/>
        </w:rPr>
        <w:t xml:space="preserve"> </w:t>
      </w:r>
      <w:r w:rsidRPr="006A6AA1">
        <w:rPr>
          <w:rFonts w:ascii="Arial" w:hAnsi="Arial" w:cs="Arial"/>
          <w:i/>
          <w:iCs/>
          <w:sz w:val="22"/>
          <w:szCs w:val="22"/>
        </w:rPr>
        <w:t>are proposed or where an authority is taking on unmet housing needs from</w:t>
      </w:r>
      <w:r w:rsidR="00E55ED3" w:rsidRPr="006A6AA1">
        <w:rPr>
          <w:rFonts w:ascii="Arial" w:hAnsi="Arial" w:cs="Arial"/>
          <w:i/>
          <w:iCs/>
          <w:sz w:val="22"/>
          <w:szCs w:val="22"/>
        </w:rPr>
        <w:t xml:space="preserve"> </w:t>
      </w:r>
      <w:r w:rsidRPr="006A6AA1">
        <w:rPr>
          <w:rFonts w:ascii="Arial" w:hAnsi="Arial" w:cs="Arial"/>
          <w:i/>
          <w:iCs/>
          <w:sz w:val="22"/>
          <w:szCs w:val="22"/>
        </w:rPr>
        <w:t>elsewhere.</w:t>
      </w:r>
    </w:p>
    <w:p w14:paraId="64A2F526" w14:textId="77777777" w:rsidR="00342152" w:rsidRDefault="00342152" w:rsidP="00C53D06">
      <w:pPr>
        <w:spacing w:line="360" w:lineRule="auto"/>
        <w:jc w:val="both"/>
        <w:rPr>
          <w:rFonts w:ascii="Arial" w:hAnsi="Arial" w:cs="Arial"/>
          <w:sz w:val="22"/>
          <w:szCs w:val="22"/>
        </w:rPr>
      </w:pPr>
    </w:p>
    <w:p w14:paraId="4826B50C" w14:textId="0D21CC30" w:rsidR="00A0316A" w:rsidRPr="006A6AA1" w:rsidRDefault="00A0316A" w:rsidP="00C53D06">
      <w:pPr>
        <w:spacing w:line="360" w:lineRule="auto"/>
        <w:jc w:val="both"/>
        <w:rPr>
          <w:rFonts w:ascii="Arial" w:hAnsi="Arial" w:cs="Arial"/>
          <w:i/>
          <w:iCs/>
          <w:sz w:val="22"/>
          <w:szCs w:val="22"/>
        </w:rPr>
      </w:pPr>
      <w:r w:rsidRPr="006A6AA1">
        <w:rPr>
          <w:rFonts w:ascii="Arial" w:hAnsi="Arial" w:cs="Arial"/>
          <w:i/>
          <w:iCs/>
          <w:sz w:val="22"/>
          <w:szCs w:val="22"/>
        </w:rPr>
        <w:t>Q3 Do any of these circumstances apply to Dover?</w:t>
      </w:r>
    </w:p>
    <w:p w14:paraId="50E415C4" w14:textId="77777777" w:rsidR="00342152" w:rsidRDefault="00342152" w:rsidP="00C53D06">
      <w:pPr>
        <w:spacing w:line="360" w:lineRule="auto"/>
        <w:jc w:val="both"/>
        <w:rPr>
          <w:rFonts w:ascii="Arial" w:hAnsi="Arial" w:cs="Arial"/>
          <w:sz w:val="22"/>
          <w:szCs w:val="22"/>
        </w:rPr>
      </w:pPr>
    </w:p>
    <w:p w14:paraId="6CC95E96" w14:textId="4FEF7F83" w:rsidR="006A6AA1" w:rsidRDefault="00683583" w:rsidP="00C53D06">
      <w:pPr>
        <w:spacing w:line="360" w:lineRule="auto"/>
        <w:jc w:val="both"/>
        <w:rPr>
          <w:rFonts w:ascii="Arial" w:hAnsi="Arial" w:cs="Arial"/>
          <w:sz w:val="22"/>
          <w:szCs w:val="22"/>
        </w:rPr>
      </w:pPr>
      <w:r>
        <w:rPr>
          <w:rFonts w:ascii="Arial" w:hAnsi="Arial" w:cs="Arial"/>
          <w:sz w:val="22"/>
          <w:szCs w:val="22"/>
        </w:rPr>
        <w:t>No comment</w:t>
      </w:r>
    </w:p>
    <w:p w14:paraId="634BEC2C" w14:textId="77777777" w:rsidR="006A6AA1" w:rsidRDefault="006A6AA1" w:rsidP="00C53D06">
      <w:pPr>
        <w:spacing w:line="360" w:lineRule="auto"/>
        <w:jc w:val="both"/>
        <w:rPr>
          <w:rFonts w:ascii="Arial" w:hAnsi="Arial" w:cs="Arial"/>
          <w:sz w:val="22"/>
          <w:szCs w:val="22"/>
        </w:rPr>
      </w:pPr>
    </w:p>
    <w:p w14:paraId="5837627F" w14:textId="18E7E588" w:rsidR="00A0316A" w:rsidRPr="006A6AA1" w:rsidRDefault="00A0316A" w:rsidP="00C53D06">
      <w:pPr>
        <w:spacing w:line="360" w:lineRule="auto"/>
        <w:jc w:val="both"/>
        <w:rPr>
          <w:rFonts w:ascii="Arial" w:hAnsi="Arial" w:cs="Arial"/>
          <w:i/>
          <w:iCs/>
          <w:sz w:val="22"/>
          <w:szCs w:val="22"/>
        </w:rPr>
      </w:pPr>
      <w:r w:rsidRPr="006A6AA1">
        <w:rPr>
          <w:rFonts w:ascii="Arial" w:hAnsi="Arial" w:cs="Arial"/>
          <w:i/>
          <w:iCs/>
          <w:sz w:val="22"/>
          <w:szCs w:val="22"/>
        </w:rPr>
        <w:t>Q4 In response to the Inspectors’ Initial Questions, the Council addressed</w:t>
      </w:r>
      <w:r w:rsidR="00E55ED3" w:rsidRPr="006A6AA1">
        <w:rPr>
          <w:rFonts w:ascii="Arial" w:hAnsi="Arial" w:cs="Arial"/>
          <w:i/>
          <w:iCs/>
          <w:sz w:val="22"/>
          <w:szCs w:val="22"/>
        </w:rPr>
        <w:t xml:space="preserve"> </w:t>
      </w:r>
      <w:r w:rsidRPr="006A6AA1">
        <w:rPr>
          <w:rFonts w:ascii="Arial" w:hAnsi="Arial" w:cs="Arial"/>
          <w:i/>
          <w:iCs/>
          <w:sz w:val="22"/>
          <w:szCs w:val="22"/>
        </w:rPr>
        <w:t>the relationship between jobs and the number of new homes proposed. In</w:t>
      </w:r>
      <w:r w:rsidR="00E55ED3" w:rsidRPr="006A6AA1">
        <w:rPr>
          <w:rFonts w:ascii="Arial" w:hAnsi="Arial" w:cs="Arial"/>
          <w:i/>
          <w:iCs/>
          <w:sz w:val="22"/>
          <w:szCs w:val="22"/>
        </w:rPr>
        <w:t xml:space="preserve"> </w:t>
      </w:r>
      <w:r w:rsidRPr="006A6AA1">
        <w:rPr>
          <w:rFonts w:ascii="Arial" w:hAnsi="Arial" w:cs="Arial"/>
          <w:i/>
          <w:iCs/>
          <w:sz w:val="22"/>
          <w:szCs w:val="22"/>
        </w:rPr>
        <w:t>summary, it was concluded that the evidence does not support an increase to</w:t>
      </w:r>
      <w:r w:rsidR="00E55ED3" w:rsidRPr="006A6AA1">
        <w:rPr>
          <w:rFonts w:ascii="Arial" w:hAnsi="Arial" w:cs="Arial"/>
          <w:i/>
          <w:iCs/>
          <w:sz w:val="22"/>
          <w:szCs w:val="22"/>
        </w:rPr>
        <w:t xml:space="preserve"> </w:t>
      </w:r>
      <w:r w:rsidRPr="006A6AA1">
        <w:rPr>
          <w:rFonts w:ascii="Arial" w:hAnsi="Arial" w:cs="Arial"/>
          <w:i/>
          <w:iCs/>
          <w:sz w:val="22"/>
          <w:szCs w:val="22"/>
        </w:rPr>
        <w:t>the housing requirement to account for intended employment growth. Is this</w:t>
      </w:r>
      <w:r w:rsidR="00E55ED3" w:rsidRPr="006A6AA1">
        <w:rPr>
          <w:rFonts w:ascii="Arial" w:hAnsi="Arial" w:cs="Arial"/>
          <w:i/>
          <w:iCs/>
          <w:sz w:val="22"/>
          <w:szCs w:val="22"/>
        </w:rPr>
        <w:t xml:space="preserve"> </w:t>
      </w:r>
      <w:r w:rsidRPr="006A6AA1">
        <w:rPr>
          <w:rFonts w:ascii="Arial" w:hAnsi="Arial" w:cs="Arial"/>
          <w:i/>
          <w:iCs/>
          <w:sz w:val="22"/>
          <w:szCs w:val="22"/>
        </w:rPr>
        <w:t>conclusion reasonable and supported by the evidence?</w:t>
      </w:r>
    </w:p>
    <w:p w14:paraId="50621ECE" w14:textId="77777777" w:rsidR="00342152" w:rsidRDefault="00342152" w:rsidP="00C53D06">
      <w:pPr>
        <w:spacing w:line="360" w:lineRule="auto"/>
        <w:jc w:val="both"/>
        <w:rPr>
          <w:rFonts w:ascii="Arial" w:hAnsi="Arial" w:cs="Arial"/>
          <w:sz w:val="22"/>
          <w:szCs w:val="22"/>
        </w:rPr>
      </w:pPr>
    </w:p>
    <w:p w14:paraId="2990A692" w14:textId="062C5040" w:rsidR="00573773" w:rsidRDefault="009A0B24" w:rsidP="00C53D06">
      <w:pPr>
        <w:spacing w:line="360" w:lineRule="auto"/>
        <w:jc w:val="both"/>
        <w:rPr>
          <w:rFonts w:ascii="Arial" w:hAnsi="Arial" w:cs="Arial"/>
          <w:sz w:val="22"/>
          <w:szCs w:val="22"/>
        </w:rPr>
      </w:pPr>
      <w:r>
        <w:rPr>
          <w:rFonts w:ascii="Arial" w:hAnsi="Arial" w:cs="Arial"/>
          <w:sz w:val="22"/>
          <w:szCs w:val="22"/>
        </w:rPr>
        <w:t xml:space="preserve">The Council have an ambitious target </w:t>
      </w:r>
      <w:r w:rsidR="00E85B93">
        <w:rPr>
          <w:rFonts w:ascii="Arial" w:hAnsi="Arial" w:cs="Arial"/>
          <w:sz w:val="22"/>
          <w:szCs w:val="22"/>
        </w:rPr>
        <w:t xml:space="preserve">in policy SP6 </w:t>
      </w:r>
      <w:r w:rsidR="00704E95">
        <w:rPr>
          <w:rFonts w:ascii="Arial" w:hAnsi="Arial" w:cs="Arial"/>
          <w:sz w:val="22"/>
          <w:szCs w:val="22"/>
        </w:rPr>
        <w:t xml:space="preserve">to deliver an additional 117,290 sqm of employment floorspace. </w:t>
      </w:r>
      <w:r w:rsidR="00490765">
        <w:rPr>
          <w:rFonts w:ascii="Arial" w:hAnsi="Arial" w:cs="Arial"/>
          <w:sz w:val="22"/>
          <w:szCs w:val="22"/>
        </w:rPr>
        <w:t xml:space="preserve">This is based on the </w:t>
      </w:r>
      <w:r w:rsidR="006779EE">
        <w:rPr>
          <w:rFonts w:ascii="Arial" w:hAnsi="Arial" w:cs="Arial"/>
          <w:sz w:val="22"/>
          <w:szCs w:val="22"/>
        </w:rPr>
        <w:t xml:space="preserve">borough seeing growth continue at rates seen in the last five years. This ambition </w:t>
      </w:r>
      <w:r w:rsidR="00917FA4">
        <w:rPr>
          <w:rFonts w:ascii="Arial" w:hAnsi="Arial" w:cs="Arial"/>
          <w:sz w:val="22"/>
          <w:szCs w:val="22"/>
        </w:rPr>
        <w:t>must be</w:t>
      </w:r>
      <w:r w:rsidR="006779EE">
        <w:rPr>
          <w:rFonts w:ascii="Arial" w:hAnsi="Arial" w:cs="Arial"/>
          <w:sz w:val="22"/>
          <w:szCs w:val="22"/>
        </w:rPr>
        <w:t xml:space="preserve"> supported </w:t>
      </w:r>
      <w:r w:rsidR="001F1751">
        <w:rPr>
          <w:rFonts w:ascii="Arial" w:hAnsi="Arial" w:cs="Arial"/>
          <w:sz w:val="22"/>
          <w:szCs w:val="22"/>
        </w:rPr>
        <w:t xml:space="preserve">but it is also important that the level of growth will not be </w:t>
      </w:r>
      <w:r w:rsidR="00A94011">
        <w:rPr>
          <w:rFonts w:ascii="Arial" w:hAnsi="Arial" w:cs="Arial"/>
          <w:sz w:val="22"/>
          <w:szCs w:val="22"/>
        </w:rPr>
        <w:t>hampered by insufficient housing</w:t>
      </w:r>
      <w:r w:rsidR="00577934">
        <w:rPr>
          <w:rFonts w:ascii="Arial" w:hAnsi="Arial" w:cs="Arial"/>
          <w:sz w:val="22"/>
          <w:szCs w:val="22"/>
        </w:rPr>
        <w:t xml:space="preserve"> as </w:t>
      </w:r>
      <w:r w:rsidR="00573773">
        <w:rPr>
          <w:rFonts w:ascii="Arial" w:hAnsi="Arial" w:cs="Arial"/>
          <w:sz w:val="22"/>
          <w:szCs w:val="22"/>
        </w:rPr>
        <w:t>is suggested in</w:t>
      </w:r>
      <w:r w:rsidR="00577934">
        <w:rPr>
          <w:rFonts w:ascii="Arial" w:hAnsi="Arial" w:cs="Arial"/>
          <w:sz w:val="22"/>
          <w:szCs w:val="22"/>
        </w:rPr>
        <w:t xml:space="preserve"> paragraph 82 of the NPPF</w:t>
      </w:r>
      <w:r w:rsidR="00A94011">
        <w:rPr>
          <w:rFonts w:ascii="Arial" w:hAnsi="Arial" w:cs="Arial"/>
          <w:sz w:val="22"/>
          <w:szCs w:val="22"/>
        </w:rPr>
        <w:t xml:space="preserve">. </w:t>
      </w:r>
    </w:p>
    <w:p w14:paraId="6201DA04" w14:textId="77777777" w:rsidR="00573773" w:rsidRDefault="00573773" w:rsidP="00C53D06">
      <w:pPr>
        <w:spacing w:line="360" w:lineRule="auto"/>
        <w:jc w:val="both"/>
        <w:rPr>
          <w:rFonts w:ascii="Arial" w:hAnsi="Arial" w:cs="Arial"/>
          <w:sz w:val="22"/>
          <w:szCs w:val="22"/>
        </w:rPr>
      </w:pPr>
    </w:p>
    <w:p w14:paraId="4E3EDFDE" w14:textId="1CF0F685" w:rsidR="00C65635" w:rsidRDefault="0085217F" w:rsidP="00C53D06">
      <w:pPr>
        <w:spacing w:line="360" w:lineRule="auto"/>
        <w:jc w:val="both"/>
        <w:rPr>
          <w:rFonts w:ascii="Arial" w:hAnsi="Arial" w:cs="Arial"/>
          <w:sz w:val="22"/>
          <w:szCs w:val="22"/>
        </w:rPr>
      </w:pPr>
      <w:r>
        <w:rPr>
          <w:rFonts w:ascii="Arial" w:hAnsi="Arial" w:cs="Arial"/>
          <w:sz w:val="22"/>
          <w:szCs w:val="22"/>
        </w:rPr>
        <w:t xml:space="preserve">The Council’s response is based on </w:t>
      </w:r>
      <w:r w:rsidR="00ED390D">
        <w:rPr>
          <w:rFonts w:ascii="Arial" w:hAnsi="Arial" w:cs="Arial"/>
          <w:sz w:val="22"/>
          <w:szCs w:val="22"/>
        </w:rPr>
        <w:t xml:space="preserve">the </w:t>
      </w:r>
      <w:r w:rsidR="005572AD">
        <w:rPr>
          <w:rFonts w:ascii="Arial" w:hAnsi="Arial" w:cs="Arial"/>
          <w:sz w:val="22"/>
          <w:szCs w:val="22"/>
        </w:rPr>
        <w:t xml:space="preserve">2017 </w:t>
      </w:r>
      <w:r w:rsidR="00ED390D">
        <w:rPr>
          <w:rFonts w:ascii="Arial" w:hAnsi="Arial" w:cs="Arial"/>
          <w:sz w:val="22"/>
          <w:szCs w:val="22"/>
        </w:rPr>
        <w:t xml:space="preserve">SHMA </w:t>
      </w:r>
      <w:r w:rsidR="00EE1B4F">
        <w:rPr>
          <w:rFonts w:ascii="Arial" w:hAnsi="Arial" w:cs="Arial"/>
          <w:sz w:val="22"/>
          <w:szCs w:val="22"/>
        </w:rPr>
        <w:t>and conclude</w:t>
      </w:r>
      <w:r w:rsidR="00EA651A">
        <w:rPr>
          <w:rFonts w:ascii="Arial" w:hAnsi="Arial" w:cs="Arial"/>
          <w:sz w:val="22"/>
          <w:szCs w:val="22"/>
        </w:rPr>
        <w:t xml:space="preserve">s that there is sufficient capacity within the current market to absorb the jobs growth arising from </w:t>
      </w:r>
      <w:r w:rsidR="00FB17E2">
        <w:rPr>
          <w:rFonts w:ascii="Arial" w:hAnsi="Arial" w:cs="Arial"/>
          <w:sz w:val="22"/>
          <w:szCs w:val="22"/>
        </w:rPr>
        <w:t>the level of employment growth being suggested.</w:t>
      </w:r>
      <w:r w:rsidR="00457F41">
        <w:rPr>
          <w:rFonts w:ascii="Arial" w:hAnsi="Arial" w:cs="Arial"/>
          <w:sz w:val="22"/>
          <w:szCs w:val="22"/>
        </w:rPr>
        <w:t xml:space="preserve"> However, the 2017 SHMA does not consider the level of </w:t>
      </w:r>
      <w:r w:rsidR="00E85B93">
        <w:rPr>
          <w:rFonts w:ascii="Arial" w:hAnsi="Arial" w:cs="Arial"/>
          <w:sz w:val="22"/>
          <w:szCs w:val="22"/>
        </w:rPr>
        <w:t xml:space="preserve">employment floorspace that is being proposed in SP6 of the local plan. </w:t>
      </w:r>
      <w:r w:rsidR="00F670DE">
        <w:rPr>
          <w:rFonts w:ascii="Arial" w:hAnsi="Arial" w:cs="Arial"/>
          <w:sz w:val="22"/>
          <w:szCs w:val="22"/>
        </w:rPr>
        <w:t xml:space="preserve">The 2017 SHMA notes at table 7.1 </w:t>
      </w:r>
      <w:r w:rsidR="00E715A9">
        <w:rPr>
          <w:rFonts w:ascii="Arial" w:hAnsi="Arial" w:cs="Arial"/>
          <w:sz w:val="22"/>
          <w:szCs w:val="22"/>
        </w:rPr>
        <w:t xml:space="preserve">that </w:t>
      </w:r>
      <w:r w:rsidR="00C74B2B">
        <w:rPr>
          <w:rFonts w:ascii="Arial" w:hAnsi="Arial" w:cs="Arial"/>
          <w:sz w:val="22"/>
          <w:szCs w:val="22"/>
        </w:rPr>
        <w:t xml:space="preserve">between 2015 and 2036 there </w:t>
      </w:r>
      <w:r w:rsidR="006A358F">
        <w:rPr>
          <w:rFonts w:ascii="Arial" w:hAnsi="Arial" w:cs="Arial"/>
          <w:sz w:val="22"/>
          <w:szCs w:val="22"/>
        </w:rPr>
        <w:t>would</w:t>
      </w:r>
      <w:r w:rsidR="00C74B2B">
        <w:rPr>
          <w:rFonts w:ascii="Arial" w:hAnsi="Arial" w:cs="Arial"/>
          <w:sz w:val="22"/>
          <w:szCs w:val="22"/>
        </w:rPr>
        <w:t xml:space="preserve"> be an </w:t>
      </w:r>
      <w:r w:rsidR="006A358F">
        <w:rPr>
          <w:rFonts w:ascii="Arial" w:hAnsi="Arial" w:cs="Arial"/>
          <w:sz w:val="22"/>
          <w:szCs w:val="22"/>
        </w:rPr>
        <w:t>additional</w:t>
      </w:r>
      <w:r w:rsidR="00C74B2B">
        <w:rPr>
          <w:rFonts w:ascii="Arial" w:hAnsi="Arial" w:cs="Arial"/>
          <w:sz w:val="22"/>
          <w:szCs w:val="22"/>
        </w:rPr>
        <w:t xml:space="preserve"> 3,500 jobs in the Dover. </w:t>
      </w:r>
      <w:r w:rsidR="006A358F">
        <w:rPr>
          <w:rFonts w:ascii="Arial" w:hAnsi="Arial" w:cs="Arial"/>
          <w:sz w:val="22"/>
          <w:szCs w:val="22"/>
        </w:rPr>
        <w:t>This took into</w:t>
      </w:r>
      <w:r w:rsidR="00EB5A52">
        <w:rPr>
          <w:rFonts w:ascii="Arial" w:hAnsi="Arial" w:cs="Arial"/>
          <w:sz w:val="22"/>
          <w:szCs w:val="22"/>
        </w:rPr>
        <w:t xml:space="preserve"> account</w:t>
      </w:r>
      <w:r w:rsidR="006A358F">
        <w:rPr>
          <w:rFonts w:ascii="Arial" w:hAnsi="Arial" w:cs="Arial"/>
          <w:sz w:val="22"/>
          <w:szCs w:val="22"/>
        </w:rPr>
        <w:t xml:space="preserve"> growth rates at the </w:t>
      </w:r>
      <w:r w:rsidR="00EB5A52">
        <w:rPr>
          <w:rFonts w:ascii="Arial" w:hAnsi="Arial" w:cs="Arial"/>
          <w:sz w:val="22"/>
          <w:szCs w:val="22"/>
        </w:rPr>
        <w:t>time</w:t>
      </w:r>
      <w:r w:rsidR="006A358F">
        <w:rPr>
          <w:rFonts w:ascii="Arial" w:hAnsi="Arial" w:cs="Arial"/>
          <w:sz w:val="22"/>
          <w:szCs w:val="22"/>
        </w:rPr>
        <w:t xml:space="preserve"> and a</w:t>
      </w:r>
      <w:r w:rsidR="00E85B93">
        <w:rPr>
          <w:rFonts w:ascii="Arial" w:hAnsi="Arial" w:cs="Arial"/>
          <w:sz w:val="22"/>
          <w:szCs w:val="22"/>
        </w:rPr>
        <w:t xml:space="preserve">n </w:t>
      </w:r>
      <w:r w:rsidR="00CD2914">
        <w:rPr>
          <w:rFonts w:ascii="Arial" w:hAnsi="Arial" w:cs="Arial"/>
          <w:sz w:val="22"/>
          <w:szCs w:val="22"/>
        </w:rPr>
        <w:t>increase</w:t>
      </w:r>
      <w:r w:rsidR="006A358F">
        <w:rPr>
          <w:rFonts w:ascii="Arial" w:hAnsi="Arial" w:cs="Arial"/>
          <w:sz w:val="22"/>
          <w:szCs w:val="22"/>
        </w:rPr>
        <w:t xml:space="preserve"> in </w:t>
      </w:r>
      <w:r w:rsidR="00EB5A52">
        <w:rPr>
          <w:rFonts w:ascii="Arial" w:hAnsi="Arial" w:cs="Arial"/>
          <w:sz w:val="22"/>
          <w:szCs w:val="22"/>
        </w:rPr>
        <w:t>housing</w:t>
      </w:r>
      <w:r w:rsidR="006A358F">
        <w:rPr>
          <w:rFonts w:ascii="Arial" w:hAnsi="Arial" w:cs="Arial"/>
          <w:sz w:val="22"/>
          <w:szCs w:val="22"/>
        </w:rPr>
        <w:t xml:space="preserve"> of </w:t>
      </w:r>
      <w:r w:rsidR="00EB5A52">
        <w:rPr>
          <w:rFonts w:ascii="Arial" w:hAnsi="Arial" w:cs="Arial"/>
          <w:sz w:val="22"/>
          <w:szCs w:val="22"/>
        </w:rPr>
        <w:t xml:space="preserve">529 dpa. </w:t>
      </w:r>
      <w:r w:rsidR="004D551C">
        <w:rPr>
          <w:rFonts w:ascii="Arial" w:hAnsi="Arial" w:cs="Arial"/>
          <w:sz w:val="22"/>
          <w:szCs w:val="22"/>
        </w:rPr>
        <w:t xml:space="preserve">This estimate of </w:t>
      </w:r>
      <w:r w:rsidR="008D47A8">
        <w:rPr>
          <w:rFonts w:ascii="Arial" w:hAnsi="Arial" w:cs="Arial"/>
          <w:sz w:val="22"/>
          <w:szCs w:val="22"/>
        </w:rPr>
        <w:t>the growth in jobs is not dissimilar to that set out in the Council’s E</w:t>
      </w:r>
      <w:r w:rsidR="00E92176">
        <w:rPr>
          <w:rFonts w:ascii="Arial" w:hAnsi="Arial" w:cs="Arial"/>
          <w:sz w:val="22"/>
          <w:szCs w:val="22"/>
        </w:rPr>
        <w:t xml:space="preserve">conomic Development Needs Assessment </w:t>
      </w:r>
      <w:r w:rsidR="008F29B1">
        <w:rPr>
          <w:rFonts w:ascii="Arial" w:hAnsi="Arial" w:cs="Arial"/>
          <w:sz w:val="22"/>
          <w:szCs w:val="22"/>
        </w:rPr>
        <w:t xml:space="preserve">(EEB01) published in 2021 which </w:t>
      </w:r>
      <w:r w:rsidR="00C167C2">
        <w:rPr>
          <w:rFonts w:ascii="Arial" w:hAnsi="Arial" w:cs="Arial"/>
          <w:sz w:val="22"/>
          <w:szCs w:val="22"/>
        </w:rPr>
        <w:t xml:space="preserve">sets out in table 4.1 that </w:t>
      </w:r>
      <w:r w:rsidR="00CB3C73">
        <w:rPr>
          <w:rFonts w:ascii="Arial" w:hAnsi="Arial" w:cs="Arial"/>
          <w:sz w:val="22"/>
          <w:szCs w:val="22"/>
        </w:rPr>
        <w:t>the</w:t>
      </w:r>
      <w:r w:rsidR="00A62EC2">
        <w:rPr>
          <w:rFonts w:ascii="Arial" w:hAnsi="Arial" w:cs="Arial"/>
          <w:sz w:val="22"/>
          <w:szCs w:val="22"/>
        </w:rPr>
        <w:t>re will be an additional 3,000</w:t>
      </w:r>
      <w:r w:rsidR="00CB3C73">
        <w:rPr>
          <w:rFonts w:ascii="Arial" w:hAnsi="Arial" w:cs="Arial"/>
          <w:sz w:val="22"/>
          <w:szCs w:val="22"/>
        </w:rPr>
        <w:t xml:space="preserve"> of jobs </w:t>
      </w:r>
      <w:r w:rsidR="00A62EC2">
        <w:rPr>
          <w:rFonts w:ascii="Arial" w:hAnsi="Arial" w:cs="Arial"/>
          <w:sz w:val="22"/>
          <w:szCs w:val="22"/>
        </w:rPr>
        <w:t xml:space="preserve">created </w:t>
      </w:r>
      <w:r w:rsidR="00CB3C73">
        <w:rPr>
          <w:rFonts w:ascii="Arial" w:hAnsi="Arial" w:cs="Arial"/>
          <w:sz w:val="22"/>
          <w:szCs w:val="22"/>
        </w:rPr>
        <w:t xml:space="preserve">in Dover </w:t>
      </w:r>
      <w:r w:rsidR="00C167C2">
        <w:rPr>
          <w:rFonts w:ascii="Arial" w:hAnsi="Arial" w:cs="Arial"/>
          <w:sz w:val="22"/>
          <w:szCs w:val="22"/>
        </w:rPr>
        <w:t>between 2020 and 2040</w:t>
      </w:r>
      <w:r w:rsidR="00A62EC2">
        <w:rPr>
          <w:rFonts w:ascii="Arial" w:hAnsi="Arial" w:cs="Arial"/>
          <w:sz w:val="22"/>
          <w:szCs w:val="22"/>
        </w:rPr>
        <w:t>.</w:t>
      </w:r>
      <w:r w:rsidR="00006FCC">
        <w:rPr>
          <w:rFonts w:ascii="Arial" w:hAnsi="Arial" w:cs="Arial"/>
          <w:sz w:val="22"/>
          <w:szCs w:val="22"/>
        </w:rPr>
        <w:t xml:space="preserve"> </w:t>
      </w:r>
      <w:r w:rsidR="008C1A8D">
        <w:rPr>
          <w:rFonts w:ascii="Arial" w:hAnsi="Arial" w:cs="Arial"/>
          <w:sz w:val="22"/>
          <w:szCs w:val="22"/>
        </w:rPr>
        <w:t xml:space="preserve">However, the study </w:t>
      </w:r>
      <w:r w:rsidR="00883376">
        <w:rPr>
          <w:rFonts w:ascii="Arial" w:hAnsi="Arial" w:cs="Arial"/>
          <w:sz w:val="22"/>
          <w:szCs w:val="22"/>
        </w:rPr>
        <w:t xml:space="preserve">does undertake a </w:t>
      </w:r>
      <w:r w:rsidR="00FD3609">
        <w:rPr>
          <w:rFonts w:ascii="Arial" w:hAnsi="Arial" w:cs="Arial"/>
          <w:sz w:val="22"/>
          <w:szCs w:val="22"/>
        </w:rPr>
        <w:t>sensitivity</w:t>
      </w:r>
      <w:r w:rsidR="00883376">
        <w:rPr>
          <w:rFonts w:ascii="Arial" w:hAnsi="Arial" w:cs="Arial"/>
          <w:sz w:val="22"/>
          <w:szCs w:val="22"/>
        </w:rPr>
        <w:t xml:space="preserve"> test with pre </w:t>
      </w:r>
      <w:r w:rsidR="00883376">
        <w:rPr>
          <w:rFonts w:ascii="Arial" w:hAnsi="Arial" w:cs="Arial"/>
          <w:sz w:val="22"/>
          <w:szCs w:val="22"/>
        </w:rPr>
        <w:lastRenderedPageBreak/>
        <w:t xml:space="preserve">COVID forecasts and </w:t>
      </w:r>
      <w:r w:rsidR="00063368">
        <w:rPr>
          <w:rFonts w:ascii="Arial" w:hAnsi="Arial" w:cs="Arial"/>
          <w:sz w:val="22"/>
          <w:szCs w:val="22"/>
        </w:rPr>
        <w:t xml:space="preserve">suggests </w:t>
      </w:r>
      <w:r w:rsidR="00FD3609">
        <w:rPr>
          <w:rFonts w:ascii="Arial" w:hAnsi="Arial" w:cs="Arial"/>
          <w:sz w:val="22"/>
          <w:szCs w:val="22"/>
        </w:rPr>
        <w:t xml:space="preserve">in paragraph 4.14 </w:t>
      </w:r>
      <w:r w:rsidR="00281C16">
        <w:rPr>
          <w:rFonts w:ascii="Arial" w:hAnsi="Arial" w:cs="Arial"/>
          <w:sz w:val="22"/>
          <w:szCs w:val="22"/>
        </w:rPr>
        <w:t xml:space="preserve">that </w:t>
      </w:r>
      <w:r w:rsidR="00E728C0">
        <w:rPr>
          <w:rFonts w:ascii="Arial" w:hAnsi="Arial" w:cs="Arial"/>
          <w:sz w:val="22"/>
          <w:szCs w:val="22"/>
        </w:rPr>
        <w:t xml:space="preserve">based on stronger pre-pandemic </w:t>
      </w:r>
      <w:r w:rsidR="00A124F9">
        <w:rPr>
          <w:rFonts w:ascii="Arial" w:hAnsi="Arial" w:cs="Arial"/>
          <w:sz w:val="22"/>
          <w:szCs w:val="22"/>
        </w:rPr>
        <w:t>growth</w:t>
      </w:r>
      <w:r w:rsidR="00E728C0">
        <w:rPr>
          <w:rFonts w:ascii="Arial" w:hAnsi="Arial" w:cs="Arial"/>
          <w:sz w:val="22"/>
          <w:szCs w:val="22"/>
        </w:rPr>
        <w:t xml:space="preserve"> </w:t>
      </w:r>
      <w:r w:rsidR="00705DD1">
        <w:rPr>
          <w:rFonts w:ascii="Arial" w:hAnsi="Arial" w:cs="Arial"/>
          <w:sz w:val="22"/>
          <w:szCs w:val="22"/>
        </w:rPr>
        <w:t>the</w:t>
      </w:r>
      <w:r w:rsidR="00A124F9">
        <w:rPr>
          <w:rFonts w:ascii="Arial" w:hAnsi="Arial" w:cs="Arial"/>
          <w:sz w:val="22"/>
          <w:szCs w:val="22"/>
        </w:rPr>
        <w:t xml:space="preserve"> </w:t>
      </w:r>
      <w:r w:rsidR="006F4A91">
        <w:rPr>
          <w:rFonts w:ascii="Arial" w:hAnsi="Arial" w:cs="Arial"/>
          <w:sz w:val="22"/>
          <w:szCs w:val="22"/>
        </w:rPr>
        <w:t xml:space="preserve">number of workforce jobs by 2040 would be </w:t>
      </w:r>
      <w:r w:rsidR="007D1D5C">
        <w:rPr>
          <w:rFonts w:ascii="Arial" w:hAnsi="Arial" w:cs="Arial"/>
          <w:sz w:val="22"/>
          <w:szCs w:val="22"/>
        </w:rPr>
        <w:t xml:space="preserve">higher, at </w:t>
      </w:r>
      <w:r w:rsidR="006F4A91">
        <w:rPr>
          <w:rFonts w:ascii="Arial" w:hAnsi="Arial" w:cs="Arial"/>
          <w:sz w:val="22"/>
          <w:szCs w:val="22"/>
        </w:rPr>
        <w:t>48,500</w:t>
      </w:r>
      <w:r w:rsidR="007D1D5C">
        <w:rPr>
          <w:rFonts w:ascii="Arial" w:hAnsi="Arial" w:cs="Arial"/>
          <w:sz w:val="22"/>
          <w:szCs w:val="22"/>
        </w:rPr>
        <w:t xml:space="preserve"> jobs</w:t>
      </w:r>
      <w:r w:rsidR="009F4873">
        <w:rPr>
          <w:rFonts w:ascii="Arial" w:hAnsi="Arial" w:cs="Arial"/>
          <w:sz w:val="22"/>
          <w:szCs w:val="22"/>
        </w:rPr>
        <w:t>.</w:t>
      </w:r>
    </w:p>
    <w:p w14:paraId="2859BFC9" w14:textId="2AC5ECDD" w:rsidR="00447A38" w:rsidRDefault="00447A38" w:rsidP="00C53D06">
      <w:pPr>
        <w:spacing w:line="360" w:lineRule="auto"/>
        <w:jc w:val="both"/>
        <w:rPr>
          <w:rFonts w:ascii="Arial" w:hAnsi="Arial" w:cs="Arial"/>
          <w:sz w:val="22"/>
          <w:szCs w:val="22"/>
        </w:rPr>
      </w:pPr>
    </w:p>
    <w:p w14:paraId="6EA22B10" w14:textId="210E02EB" w:rsidR="00447A38" w:rsidRDefault="009921E4" w:rsidP="00C53D06">
      <w:pPr>
        <w:spacing w:line="360" w:lineRule="auto"/>
        <w:jc w:val="both"/>
        <w:rPr>
          <w:rFonts w:ascii="Arial" w:hAnsi="Arial" w:cs="Arial"/>
          <w:sz w:val="22"/>
          <w:szCs w:val="22"/>
        </w:rPr>
      </w:pPr>
      <w:r>
        <w:rPr>
          <w:rFonts w:ascii="Arial" w:hAnsi="Arial" w:cs="Arial"/>
          <w:sz w:val="22"/>
          <w:szCs w:val="22"/>
        </w:rPr>
        <w:t>Based on the</w:t>
      </w:r>
      <w:r w:rsidR="0029660F">
        <w:rPr>
          <w:rFonts w:ascii="Arial" w:hAnsi="Arial" w:cs="Arial"/>
          <w:sz w:val="22"/>
          <w:szCs w:val="22"/>
        </w:rPr>
        <w:t xml:space="preserve">se </w:t>
      </w:r>
      <w:r w:rsidR="00BE71E4">
        <w:rPr>
          <w:rFonts w:ascii="Arial" w:hAnsi="Arial" w:cs="Arial"/>
          <w:sz w:val="22"/>
          <w:szCs w:val="22"/>
        </w:rPr>
        <w:t>forecast</w:t>
      </w:r>
      <w:r w:rsidR="0029660F">
        <w:rPr>
          <w:rFonts w:ascii="Arial" w:hAnsi="Arial" w:cs="Arial"/>
          <w:sz w:val="22"/>
          <w:szCs w:val="22"/>
        </w:rPr>
        <w:t>s</w:t>
      </w:r>
      <w:r w:rsidR="00BE71E4">
        <w:rPr>
          <w:rFonts w:ascii="Arial" w:hAnsi="Arial" w:cs="Arial"/>
          <w:sz w:val="22"/>
          <w:szCs w:val="22"/>
        </w:rPr>
        <w:t xml:space="preserve"> </w:t>
      </w:r>
      <w:r w:rsidR="0029660F">
        <w:rPr>
          <w:rFonts w:ascii="Arial" w:hAnsi="Arial" w:cs="Arial"/>
          <w:sz w:val="22"/>
          <w:szCs w:val="22"/>
        </w:rPr>
        <w:t xml:space="preserve">the EDNA </w:t>
      </w:r>
      <w:r w:rsidR="00291FCD">
        <w:rPr>
          <w:rFonts w:ascii="Arial" w:hAnsi="Arial" w:cs="Arial"/>
          <w:sz w:val="22"/>
          <w:szCs w:val="22"/>
        </w:rPr>
        <w:t>sets out</w:t>
      </w:r>
      <w:r w:rsidR="0029660F">
        <w:rPr>
          <w:rFonts w:ascii="Arial" w:hAnsi="Arial" w:cs="Arial"/>
          <w:sz w:val="22"/>
          <w:szCs w:val="22"/>
        </w:rPr>
        <w:t xml:space="preserve"> </w:t>
      </w:r>
      <w:r w:rsidR="00CD71E9">
        <w:rPr>
          <w:rFonts w:ascii="Arial" w:hAnsi="Arial" w:cs="Arial"/>
          <w:sz w:val="22"/>
          <w:szCs w:val="22"/>
        </w:rPr>
        <w:t xml:space="preserve">in table 4.3 </w:t>
      </w:r>
      <w:r w:rsidR="0029660F">
        <w:rPr>
          <w:rFonts w:ascii="Arial" w:hAnsi="Arial" w:cs="Arial"/>
          <w:sz w:val="22"/>
          <w:szCs w:val="22"/>
        </w:rPr>
        <w:t xml:space="preserve">that there would need to be </w:t>
      </w:r>
      <w:r w:rsidR="003A1D16">
        <w:rPr>
          <w:rFonts w:ascii="Arial" w:hAnsi="Arial" w:cs="Arial"/>
          <w:sz w:val="22"/>
          <w:szCs w:val="22"/>
        </w:rPr>
        <w:t xml:space="preserve">a net increase in employment floorspace of </w:t>
      </w:r>
      <w:r w:rsidR="00FD3609">
        <w:rPr>
          <w:rFonts w:ascii="Arial" w:hAnsi="Arial" w:cs="Arial"/>
          <w:sz w:val="22"/>
          <w:szCs w:val="22"/>
        </w:rPr>
        <w:t>43,815 sqm</w:t>
      </w:r>
      <w:r w:rsidR="00291FCD">
        <w:rPr>
          <w:rFonts w:ascii="Arial" w:hAnsi="Arial" w:cs="Arial"/>
          <w:sz w:val="22"/>
          <w:szCs w:val="22"/>
        </w:rPr>
        <w:t xml:space="preserve">, based on </w:t>
      </w:r>
      <w:r w:rsidR="00CA51C0">
        <w:rPr>
          <w:rFonts w:ascii="Arial" w:hAnsi="Arial" w:cs="Arial"/>
          <w:sz w:val="22"/>
          <w:szCs w:val="22"/>
        </w:rPr>
        <w:t xml:space="preserve">the latest job density figures. However, the study goes </w:t>
      </w:r>
      <w:r w:rsidR="00D02BCC">
        <w:rPr>
          <w:rFonts w:ascii="Arial" w:hAnsi="Arial" w:cs="Arial"/>
          <w:sz w:val="22"/>
          <w:szCs w:val="22"/>
        </w:rPr>
        <w:t>on to</w:t>
      </w:r>
      <w:r w:rsidR="00CA51C0">
        <w:rPr>
          <w:rFonts w:ascii="Arial" w:hAnsi="Arial" w:cs="Arial"/>
          <w:sz w:val="22"/>
          <w:szCs w:val="22"/>
        </w:rPr>
        <w:t xml:space="preserve"> consider a second </w:t>
      </w:r>
      <w:r w:rsidR="00D02BCC">
        <w:rPr>
          <w:rFonts w:ascii="Arial" w:hAnsi="Arial" w:cs="Arial"/>
          <w:sz w:val="22"/>
          <w:szCs w:val="22"/>
        </w:rPr>
        <w:t>scenario for Dover based on past development rates</w:t>
      </w:r>
      <w:r w:rsidR="00834785">
        <w:rPr>
          <w:rFonts w:ascii="Arial" w:hAnsi="Arial" w:cs="Arial"/>
          <w:sz w:val="22"/>
          <w:szCs w:val="22"/>
        </w:rPr>
        <w:t xml:space="preserve"> between 2015/16 and 2019/20. Shou</w:t>
      </w:r>
      <w:r w:rsidR="007D255D">
        <w:rPr>
          <w:rFonts w:ascii="Arial" w:hAnsi="Arial" w:cs="Arial"/>
          <w:sz w:val="22"/>
          <w:szCs w:val="22"/>
        </w:rPr>
        <w:t>l</w:t>
      </w:r>
      <w:r w:rsidR="00834785">
        <w:rPr>
          <w:rFonts w:ascii="Arial" w:hAnsi="Arial" w:cs="Arial"/>
          <w:sz w:val="22"/>
          <w:szCs w:val="22"/>
        </w:rPr>
        <w:t xml:space="preserve">d the </w:t>
      </w:r>
      <w:r w:rsidR="007D255D">
        <w:rPr>
          <w:rFonts w:ascii="Arial" w:hAnsi="Arial" w:cs="Arial"/>
          <w:sz w:val="22"/>
          <w:szCs w:val="22"/>
        </w:rPr>
        <w:t>trends</w:t>
      </w:r>
      <w:r w:rsidR="00834785">
        <w:rPr>
          <w:rFonts w:ascii="Arial" w:hAnsi="Arial" w:cs="Arial"/>
          <w:sz w:val="22"/>
          <w:szCs w:val="22"/>
        </w:rPr>
        <w:t xml:space="preserve"> during this five year period continue the study estimated that </w:t>
      </w:r>
      <w:r w:rsidR="007D255D">
        <w:rPr>
          <w:rFonts w:ascii="Arial" w:hAnsi="Arial" w:cs="Arial"/>
          <w:sz w:val="22"/>
          <w:szCs w:val="22"/>
        </w:rPr>
        <w:t xml:space="preserve">there would be an increase in floorspace of nearly 105,000 sqm. </w:t>
      </w:r>
      <w:r w:rsidR="00F44027">
        <w:rPr>
          <w:rFonts w:ascii="Arial" w:hAnsi="Arial" w:cs="Arial"/>
          <w:sz w:val="22"/>
          <w:szCs w:val="22"/>
        </w:rPr>
        <w:t xml:space="preserve">When a 10% </w:t>
      </w:r>
      <w:r w:rsidR="007A377B">
        <w:rPr>
          <w:rFonts w:ascii="Arial" w:hAnsi="Arial" w:cs="Arial"/>
          <w:sz w:val="22"/>
          <w:szCs w:val="22"/>
        </w:rPr>
        <w:t>buffer</w:t>
      </w:r>
      <w:r w:rsidR="00F44027">
        <w:rPr>
          <w:rFonts w:ascii="Arial" w:hAnsi="Arial" w:cs="Arial"/>
          <w:sz w:val="22"/>
          <w:szCs w:val="22"/>
        </w:rPr>
        <w:t xml:space="preserve"> is included </w:t>
      </w:r>
      <w:r w:rsidR="00EC74CF">
        <w:rPr>
          <w:rFonts w:ascii="Arial" w:hAnsi="Arial" w:cs="Arial"/>
          <w:sz w:val="22"/>
          <w:szCs w:val="22"/>
        </w:rPr>
        <w:t>to take account</w:t>
      </w:r>
      <w:r w:rsidR="007A377B">
        <w:rPr>
          <w:rFonts w:ascii="Arial" w:hAnsi="Arial" w:cs="Arial"/>
          <w:sz w:val="22"/>
          <w:szCs w:val="22"/>
        </w:rPr>
        <w:t xml:space="preserve"> </w:t>
      </w:r>
      <w:r w:rsidR="00EC74CF">
        <w:rPr>
          <w:rFonts w:ascii="Arial" w:hAnsi="Arial" w:cs="Arial"/>
          <w:sz w:val="22"/>
          <w:szCs w:val="22"/>
        </w:rPr>
        <w:t xml:space="preserve">of delays in development sites coming forward this need increases to </w:t>
      </w:r>
      <w:r w:rsidR="007A377B">
        <w:rPr>
          <w:rFonts w:ascii="Arial" w:hAnsi="Arial" w:cs="Arial"/>
          <w:sz w:val="22"/>
          <w:szCs w:val="22"/>
        </w:rPr>
        <w:t>117,000 sqm</w:t>
      </w:r>
      <w:r w:rsidR="00584C72">
        <w:rPr>
          <w:rFonts w:ascii="Arial" w:hAnsi="Arial" w:cs="Arial"/>
          <w:sz w:val="22"/>
          <w:szCs w:val="22"/>
        </w:rPr>
        <w:t xml:space="preserve">. </w:t>
      </w:r>
      <w:r w:rsidR="00E46656">
        <w:rPr>
          <w:rFonts w:ascii="Arial" w:hAnsi="Arial" w:cs="Arial"/>
          <w:sz w:val="22"/>
          <w:szCs w:val="22"/>
        </w:rPr>
        <w:t xml:space="preserve">This is </w:t>
      </w:r>
      <w:r w:rsidR="000103B4">
        <w:rPr>
          <w:rFonts w:ascii="Arial" w:hAnsi="Arial" w:cs="Arial"/>
          <w:sz w:val="22"/>
          <w:szCs w:val="22"/>
        </w:rPr>
        <w:t>significantly</w:t>
      </w:r>
      <w:r w:rsidR="00E46656">
        <w:rPr>
          <w:rFonts w:ascii="Arial" w:hAnsi="Arial" w:cs="Arial"/>
          <w:sz w:val="22"/>
          <w:szCs w:val="22"/>
        </w:rPr>
        <w:t xml:space="preserve"> more than </w:t>
      </w:r>
      <w:r w:rsidR="00946487">
        <w:rPr>
          <w:rFonts w:ascii="Arial" w:hAnsi="Arial" w:cs="Arial"/>
          <w:sz w:val="22"/>
          <w:szCs w:val="22"/>
        </w:rPr>
        <w:t xml:space="preserve">was expected in the 2017 SHMA which </w:t>
      </w:r>
      <w:r w:rsidR="00C64266">
        <w:rPr>
          <w:rFonts w:ascii="Arial" w:hAnsi="Arial" w:cs="Arial"/>
          <w:sz w:val="22"/>
          <w:szCs w:val="22"/>
        </w:rPr>
        <w:t>based its assumptions on</w:t>
      </w:r>
      <w:r w:rsidR="006B41F0">
        <w:rPr>
          <w:rFonts w:ascii="Arial" w:hAnsi="Arial" w:cs="Arial"/>
          <w:sz w:val="22"/>
          <w:szCs w:val="22"/>
        </w:rPr>
        <w:t xml:space="preserve"> an addition</w:t>
      </w:r>
      <w:r w:rsidR="00946487">
        <w:rPr>
          <w:rFonts w:ascii="Arial" w:hAnsi="Arial" w:cs="Arial"/>
          <w:sz w:val="22"/>
          <w:szCs w:val="22"/>
        </w:rPr>
        <w:t xml:space="preserve"> 3,500 </w:t>
      </w:r>
      <w:r w:rsidR="006B41F0">
        <w:rPr>
          <w:rFonts w:ascii="Arial" w:hAnsi="Arial" w:cs="Arial"/>
          <w:sz w:val="22"/>
          <w:szCs w:val="22"/>
        </w:rPr>
        <w:t xml:space="preserve">jobs created over the plan period, more akin to the number of jobs </w:t>
      </w:r>
      <w:r w:rsidR="009C7DF7">
        <w:rPr>
          <w:rFonts w:ascii="Arial" w:hAnsi="Arial" w:cs="Arial"/>
          <w:sz w:val="22"/>
          <w:szCs w:val="22"/>
        </w:rPr>
        <w:t>that generated a floorspace need of circa 43,000 sqm</w:t>
      </w:r>
      <w:r w:rsidR="00CD79CF">
        <w:rPr>
          <w:rFonts w:ascii="Arial" w:hAnsi="Arial" w:cs="Arial"/>
          <w:sz w:val="22"/>
          <w:szCs w:val="22"/>
        </w:rPr>
        <w:t xml:space="preserve"> as set out in the EDNA</w:t>
      </w:r>
      <w:r w:rsidR="009C7DF7">
        <w:rPr>
          <w:rFonts w:ascii="Arial" w:hAnsi="Arial" w:cs="Arial"/>
          <w:sz w:val="22"/>
          <w:szCs w:val="22"/>
        </w:rPr>
        <w:t>.</w:t>
      </w:r>
      <w:r w:rsidR="004E3BF4">
        <w:rPr>
          <w:rFonts w:ascii="Arial" w:hAnsi="Arial" w:cs="Arial"/>
          <w:sz w:val="22"/>
          <w:szCs w:val="22"/>
        </w:rPr>
        <w:t xml:space="preserve"> Given that the Council are proposing to deliver over 2.5 times that level of employment </w:t>
      </w:r>
      <w:r w:rsidR="008E048D">
        <w:rPr>
          <w:rFonts w:ascii="Arial" w:hAnsi="Arial" w:cs="Arial"/>
          <w:sz w:val="22"/>
          <w:szCs w:val="22"/>
        </w:rPr>
        <w:t>growth</w:t>
      </w:r>
      <w:r w:rsidR="004E3BF4">
        <w:rPr>
          <w:rFonts w:ascii="Arial" w:hAnsi="Arial" w:cs="Arial"/>
          <w:sz w:val="22"/>
          <w:szCs w:val="22"/>
        </w:rPr>
        <w:t xml:space="preserve"> the HBF would </w:t>
      </w:r>
      <w:r w:rsidR="00C64266">
        <w:rPr>
          <w:rFonts w:ascii="Arial" w:hAnsi="Arial" w:cs="Arial"/>
          <w:sz w:val="22"/>
          <w:szCs w:val="22"/>
        </w:rPr>
        <w:t xml:space="preserve">question whether the </w:t>
      </w:r>
      <w:r w:rsidR="002B4772">
        <w:rPr>
          <w:rFonts w:ascii="Arial" w:hAnsi="Arial" w:cs="Arial"/>
          <w:sz w:val="22"/>
          <w:szCs w:val="22"/>
        </w:rPr>
        <w:t xml:space="preserve">2017 SHMA </w:t>
      </w:r>
      <w:r w:rsidR="009C6D0B">
        <w:rPr>
          <w:rFonts w:ascii="Arial" w:hAnsi="Arial" w:cs="Arial"/>
          <w:sz w:val="22"/>
          <w:szCs w:val="22"/>
        </w:rPr>
        <w:t xml:space="preserve">is </w:t>
      </w:r>
      <w:r w:rsidR="00A233AE">
        <w:rPr>
          <w:rFonts w:ascii="Arial" w:hAnsi="Arial" w:cs="Arial"/>
          <w:sz w:val="22"/>
          <w:szCs w:val="22"/>
        </w:rPr>
        <w:t>an appropriate basis from which to state</w:t>
      </w:r>
      <w:r w:rsidR="002B4772">
        <w:rPr>
          <w:rFonts w:ascii="Arial" w:hAnsi="Arial" w:cs="Arial"/>
          <w:sz w:val="22"/>
          <w:szCs w:val="22"/>
        </w:rPr>
        <w:t xml:space="preserve"> </w:t>
      </w:r>
      <w:r w:rsidR="009A0A21">
        <w:rPr>
          <w:rFonts w:ascii="Arial" w:hAnsi="Arial" w:cs="Arial"/>
          <w:sz w:val="22"/>
          <w:szCs w:val="22"/>
        </w:rPr>
        <w:t xml:space="preserve">that the minimum housing requirement </w:t>
      </w:r>
      <w:r w:rsidR="004675A1">
        <w:rPr>
          <w:rFonts w:ascii="Arial" w:hAnsi="Arial" w:cs="Arial"/>
          <w:sz w:val="22"/>
          <w:szCs w:val="22"/>
        </w:rPr>
        <w:t>will be able to</w:t>
      </w:r>
      <w:r w:rsidR="009A0A21">
        <w:rPr>
          <w:rFonts w:ascii="Arial" w:hAnsi="Arial" w:cs="Arial"/>
          <w:sz w:val="22"/>
          <w:szCs w:val="22"/>
        </w:rPr>
        <w:t xml:space="preserve"> support </w:t>
      </w:r>
      <w:r w:rsidR="00DC4E34">
        <w:rPr>
          <w:rFonts w:ascii="Arial" w:hAnsi="Arial" w:cs="Arial"/>
          <w:sz w:val="22"/>
          <w:szCs w:val="22"/>
        </w:rPr>
        <w:t>the proposed level of economic growth</w:t>
      </w:r>
      <w:r w:rsidR="00B669F7">
        <w:rPr>
          <w:rFonts w:ascii="Arial" w:hAnsi="Arial" w:cs="Arial"/>
          <w:sz w:val="22"/>
          <w:szCs w:val="22"/>
        </w:rPr>
        <w:t xml:space="preserve"> and that no additional uplift is required</w:t>
      </w:r>
      <w:r w:rsidR="00DC4E34">
        <w:rPr>
          <w:rFonts w:ascii="Arial" w:hAnsi="Arial" w:cs="Arial"/>
          <w:sz w:val="22"/>
          <w:szCs w:val="22"/>
        </w:rPr>
        <w:t>.</w:t>
      </w:r>
    </w:p>
    <w:p w14:paraId="40B09146" w14:textId="77777777" w:rsidR="00C65635" w:rsidRDefault="00C65635" w:rsidP="00C53D06">
      <w:pPr>
        <w:spacing w:line="360" w:lineRule="auto"/>
        <w:jc w:val="both"/>
        <w:rPr>
          <w:rFonts w:ascii="Arial" w:hAnsi="Arial" w:cs="Arial"/>
          <w:sz w:val="22"/>
          <w:szCs w:val="22"/>
        </w:rPr>
      </w:pPr>
    </w:p>
    <w:p w14:paraId="3FE480E8" w14:textId="53FF7085" w:rsidR="000103B4" w:rsidRDefault="004322DD" w:rsidP="00C53D06">
      <w:pPr>
        <w:spacing w:line="360" w:lineRule="auto"/>
        <w:jc w:val="both"/>
        <w:rPr>
          <w:rFonts w:ascii="Arial" w:hAnsi="Arial" w:cs="Arial"/>
          <w:sz w:val="22"/>
          <w:szCs w:val="22"/>
        </w:rPr>
      </w:pPr>
      <w:r>
        <w:rPr>
          <w:rFonts w:ascii="Arial" w:hAnsi="Arial" w:cs="Arial"/>
          <w:sz w:val="22"/>
          <w:szCs w:val="22"/>
        </w:rPr>
        <w:t>Within its response to the initial questions t</w:t>
      </w:r>
      <w:r w:rsidR="00C26A47">
        <w:rPr>
          <w:rFonts w:ascii="Arial" w:hAnsi="Arial" w:cs="Arial"/>
          <w:sz w:val="22"/>
          <w:szCs w:val="22"/>
        </w:rPr>
        <w:t xml:space="preserve">he Council also point to </w:t>
      </w:r>
      <w:r w:rsidR="00BD2A84">
        <w:rPr>
          <w:rFonts w:ascii="Arial" w:hAnsi="Arial" w:cs="Arial"/>
          <w:sz w:val="22"/>
          <w:szCs w:val="22"/>
        </w:rPr>
        <w:t>an unemployment rate of 3.6% as evidence that the district</w:t>
      </w:r>
      <w:r w:rsidR="007F3AF2">
        <w:rPr>
          <w:rFonts w:ascii="Arial" w:hAnsi="Arial" w:cs="Arial"/>
          <w:sz w:val="22"/>
          <w:szCs w:val="22"/>
        </w:rPr>
        <w:t xml:space="preserve">’s job market </w:t>
      </w:r>
      <w:r w:rsidR="00BD2A84">
        <w:rPr>
          <w:rFonts w:ascii="Arial" w:hAnsi="Arial" w:cs="Arial"/>
          <w:sz w:val="22"/>
          <w:szCs w:val="22"/>
        </w:rPr>
        <w:t xml:space="preserve">continues to struggle </w:t>
      </w:r>
      <w:r w:rsidR="003E68D5">
        <w:rPr>
          <w:rFonts w:ascii="Arial" w:hAnsi="Arial" w:cs="Arial"/>
          <w:sz w:val="22"/>
          <w:szCs w:val="22"/>
        </w:rPr>
        <w:t>to</w:t>
      </w:r>
      <w:r w:rsidR="00BD2A84">
        <w:rPr>
          <w:rFonts w:ascii="Arial" w:hAnsi="Arial" w:cs="Arial"/>
          <w:sz w:val="22"/>
          <w:szCs w:val="22"/>
        </w:rPr>
        <w:t xml:space="preserve"> absorb the </w:t>
      </w:r>
      <w:r w:rsidR="000D1F26">
        <w:rPr>
          <w:rFonts w:ascii="Arial" w:hAnsi="Arial" w:cs="Arial"/>
          <w:sz w:val="22"/>
          <w:szCs w:val="22"/>
        </w:rPr>
        <w:t>available</w:t>
      </w:r>
      <w:r w:rsidR="00BD2A84">
        <w:rPr>
          <w:rFonts w:ascii="Arial" w:hAnsi="Arial" w:cs="Arial"/>
          <w:sz w:val="22"/>
          <w:szCs w:val="22"/>
        </w:rPr>
        <w:t xml:space="preserve"> labour supply. However, i</w:t>
      </w:r>
      <w:r w:rsidR="00AD4A6E">
        <w:rPr>
          <w:rFonts w:ascii="Arial" w:hAnsi="Arial" w:cs="Arial"/>
          <w:sz w:val="22"/>
          <w:szCs w:val="22"/>
        </w:rPr>
        <w:t>t is notable that since 2015</w:t>
      </w:r>
      <w:r w:rsidR="00F6135C">
        <w:rPr>
          <w:rFonts w:ascii="Arial" w:hAnsi="Arial" w:cs="Arial"/>
          <w:sz w:val="22"/>
          <w:szCs w:val="22"/>
        </w:rPr>
        <w:t>/16</w:t>
      </w:r>
      <w:r w:rsidR="00AD4A6E">
        <w:rPr>
          <w:rFonts w:ascii="Arial" w:hAnsi="Arial" w:cs="Arial"/>
          <w:sz w:val="22"/>
          <w:szCs w:val="22"/>
        </w:rPr>
        <w:t xml:space="preserve"> the </w:t>
      </w:r>
      <w:r w:rsidR="000D1F26">
        <w:rPr>
          <w:rFonts w:ascii="Arial" w:hAnsi="Arial" w:cs="Arial"/>
          <w:sz w:val="22"/>
          <w:szCs w:val="22"/>
        </w:rPr>
        <w:t>unemployment level has</w:t>
      </w:r>
      <w:r w:rsidR="00F468E2">
        <w:rPr>
          <w:rFonts w:ascii="Arial" w:hAnsi="Arial" w:cs="Arial"/>
          <w:sz w:val="22"/>
          <w:szCs w:val="22"/>
        </w:rPr>
        <w:t xml:space="preserve">, </w:t>
      </w:r>
      <w:r w:rsidR="002824E7">
        <w:rPr>
          <w:rFonts w:ascii="Arial" w:hAnsi="Arial" w:cs="Arial"/>
          <w:sz w:val="22"/>
          <w:szCs w:val="22"/>
        </w:rPr>
        <w:t>based on</w:t>
      </w:r>
      <w:r w:rsidR="00F468E2">
        <w:rPr>
          <w:rFonts w:ascii="Arial" w:hAnsi="Arial" w:cs="Arial"/>
          <w:sz w:val="22"/>
          <w:szCs w:val="22"/>
        </w:rPr>
        <w:t xml:space="preserve"> the same sources as the Council’s statement,</w:t>
      </w:r>
      <w:r w:rsidR="000D1F26">
        <w:rPr>
          <w:rFonts w:ascii="Arial" w:hAnsi="Arial" w:cs="Arial"/>
          <w:sz w:val="22"/>
          <w:szCs w:val="22"/>
        </w:rPr>
        <w:t xml:space="preserve"> dropped from </w:t>
      </w:r>
      <w:r w:rsidR="00F6135C">
        <w:rPr>
          <w:rFonts w:ascii="Arial" w:hAnsi="Arial" w:cs="Arial"/>
          <w:sz w:val="22"/>
          <w:szCs w:val="22"/>
        </w:rPr>
        <w:t>over 5%</w:t>
      </w:r>
      <w:r w:rsidR="00F468E2">
        <w:rPr>
          <w:rFonts w:ascii="Arial" w:hAnsi="Arial" w:cs="Arial"/>
          <w:sz w:val="22"/>
          <w:szCs w:val="22"/>
        </w:rPr>
        <w:t>,</w:t>
      </w:r>
      <w:r w:rsidR="002824E7">
        <w:rPr>
          <w:rFonts w:ascii="Arial" w:hAnsi="Arial" w:cs="Arial"/>
          <w:sz w:val="22"/>
          <w:szCs w:val="22"/>
        </w:rPr>
        <w:t xml:space="preserve"> and that</w:t>
      </w:r>
      <w:r w:rsidR="002359C9">
        <w:rPr>
          <w:rFonts w:ascii="Arial" w:hAnsi="Arial" w:cs="Arial"/>
          <w:sz w:val="22"/>
          <w:szCs w:val="22"/>
        </w:rPr>
        <w:t xml:space="preserve"> during </w:t>
      </w:r>
      <w:r w:rsidR="00F468E2">
        <w:rPr>
          <w:rFonts w:ascii="Arial" w:hAnsi="Arial" w:cs="Arial"/>
          <w:sz w:val="22"/>
          <w:szCs w:val="22"/>
        </w:rPr>
        <w:t xml:space="preserve">this period </w:t>
      </w:r>
      <w:r w:rsidR="002359C9">
        <w:rPr>
          <w:rFonts w:ascii="Arial" w:hAnsi="Arial" w:cs="Arial"/>
          <w:sz w:val="22"/>
          <w:szCs w:val="22"/>
        </w:rPr>
        <w:t xml:space="preserve">net </w:t>
      </w:r>
      <w:r w:rsidR="00F468E2">
        <w:rPr>
          <w:rFonts w:ascii="Arial" w:hAnsi="Arial" w:cs="Arial"/>
          <w:sz w:val="22"/>
          <w:szCs w:val="22"/>
        </w:rPr>
        <w:t xml:space="preserve">employment </w:t>
      </w:r>
      <w:r w:rsidR="002359C9">
        <w:rPr>
          <w:rFonts w:ascii="Arial" w:hAnsi="Arial" w:cs="Arial"/>
          <w:sz w:val="22"/>
          <w:szCs w:val="22"/>
        </w:rPr>
        <w:t>floorspace</w:t>
      </w:r>
      <w:r w:rsidR="00F468E2">
        <w:rPr>
          <w:rFonts w:ascii="Arial" w:hAnsi="Arial" w:cs="Arial"/>
          <w:sz w:val="22"/>
          <w:szCs w:val="22"/>
        </w:rPr>
        <w:t xml:space="preserve"> also</w:t>
      </w:r>
      <w:r w:rsidR="002359C9">
        <w:rPr>
          <w:rFonts w:ascii="Arial" w:hAnsi="Arial" w:cs="Arial"/>
          <w:sz w:val="22"/>
          <w:szCs w:val="22"/>
        </w:rPr>
        <w:t xml:space="preserve"> increased by over 5,000sqm</w:t>
      </w:r>
      <w:r w:rsidR="00374E84">
        <w:rPr>
          <w:rFonts w:ascii="Arial" w:hAnsi="Arial" w:cs="Arial"/>
          <w:sz w:val="22"/>
          <w:szCs w:val="22"/>
        </w:rPr>
        <w:t xml:space="preserve">. Whilst this </w:t>
      </w:r>
      <w:r w:rsidR="004B384D">
        <w:rPr>
          <w:rFonts w:ascii="Arial" w:hAnsi="Arial" w:cs="Arial"/>
          <w:sz w:val="22"/>
          <w:szCs w:val="22"/>
        </w:rPr>
        <w:t xml:space="preserve">reduction in unemployment </w:t>
      </w:r>
      <w:r w:rsidR="00195703">
        <w:rPr>
          <w:rFonts w:ascii="Arial" w:hAnsi="Arial" w:cs="Arial"/>
          <w:sz w:val="22"/>
          <w:szCs w:val="22"/>
        </w:rPr>
        <w:t>will</w:t>
      </w:r>
      <w:r w:rsidR="004B384D">
        <w:rPr>
          <w:rFonts w:ascii="Arial" w:hAnsi="Arial" w:cs="Arial"/>
          <w:sz w:val="22"/>
          <w:szCs w:val="22"/>
        </w:rPr>
        <w:t xml:space="preserve"> be due to a </w:t>
      </w:r>
      <w:r w:rsidR="00010BC6">
        <w:rPr>
          <w:rFonts w:ascii="Arial" w:hAnsi="Arial" w:cs="Arial"/>
          <w:sz w:val="22"/>
          <w:szCs w:val="22"/>
        </w:rPr>
        <w:t>number</w:t>
      </w:r>
      <w:r w:rsidR="004B384D">
        <w:rPr>
          <w:rFonts w:ascii="Arial" w:hAnsi="Arial" w:cs="Arial"/>
          <w:sz w:val="22"/>
          <w:szCs w:val="22"/>
        </w:rPr>
        <w:t xml:space="preserve"> </w:t>
      </w:r>
      <w:r w:rsidR="00010BC6">
        <w:rPr>
          <w:rFonts w:ascii="Arial" w:hAnsi="Arial" w:cs="Arial"/>
          <w:sz w:val="22"/>
          <w:szCs w:val="22"/>
        </w:rPr>
        <w:t>of</w:t>
      </w:r>
      <w:r w:rsidR="004B384D">
        <w:rPr>
          <w:rFonts w:ascii="Arial" w:hAnsi="Arial" w:cs="Arial"/>
          <w:sz w:val="22"/>
          <w:szCs w:val="22"/>
        </w:rPr>
        <w:t xml:space="preserve"> </w:t>
      </w:r>
      <w:r w:rsidR="00683583">
        <w:rPr>
          <w:rFonts w:ascii="Arial" w:hAnsi="Arial" w:cs="Arial"/>
          <w:sz w:val="22"/>
          <w:szCs w:val="22"/>
        </w:rPr>
        <w:t>factor</w:t>
      </w:r>
      <w:r w:rsidR="00010BC6">
        <w:rPr>
          <w:rFonts w:ascii="Arial" w:hAnsi="Arial" w:cs="Arial"/>
          <w:sz w:val="22"/>
          <w:szCs w:val="22"/>
        </w:rPr>
        <w:t>s</w:t>
      </w:r>
      <w:r w:rsidR="004B384D">
        <w:rPr>
          <w:rFonts w:ascii="Arial" w:hAnsi="Arial" w:cs="Arial"/>
          <w:sz w:val="22"/>
          <w:szCs w:val="22"/>
        </w:rPr>
        <w:t xml:space="preserve"> </w:t>
      </w:r>
      <w:r w:rsidR="004D0413">
        <w:rPr>
          <w:rFonts w:ascii="Arial" w:hAnsi="Arial" w:cs="Arial"/>
          <w:sz w:val="22"/>
          <w:szCs w:val="22"/>
        </w:rPr>
        <w:t xml:space="preserve">it </w:t>
      </w:r>
      <w:r w:rsidR="00984181">
        <w:rPr>
          <w:rFonts w:ascii="Arial" w:hAnsi="Arial" w:cs="Arial"/>
          <w:sz w:val="22"/>
          <w:szCs w:val="22"/>
        </w:rPr>
        <w:t xml:space="preserve">cannot be assumed that </w:t>
      </w:r>
      <w:r w:rsidR="00036C5A">
        <w:rPr>
          <w:rFonts w:ascii="Arial" w:hAnsi="Arial" w:cs="Arial"/>
          <w:sz w:val="22"/>
          <w:szCs w:val="22"/>
        </w:rPr>
        <w:t xml:space="preserve">the </w:t>
      </w:r>
      <w:r w:rsidR="00B632A6">
        <w:rPr>
          <w:rFonts w:ascii="Arial" w:hAnsi="Arial" w:cs="Arial"/>
          <w:sz w:val="22"/>
          <w:szCs w:val="22"/>
        </w:rPr>
        <w:t>current</w:t>
      </w:r>
      <w:r w:rsidR="005F6388">
        <w:rPr>
          <w:rFonts w:ascii="Arial" w:hAnsi="Arial" w:cs="Arial"/>
          <w:sz w:val="22"/>
          <w:szCs w:val="22"/>
        </w:rPr>
        <w:t xml:space="preserve"> unemployment rate</w:t>
      </w:r>
      <w:r w:rsidR="00D50B19">
        <w:rPr>
          <w:rFonts w:ascii="Arial" w:hAnsi="Arial" w:cs="Arial"/>
          <w:sz w:val="22"/>
          <w:szCs w:val="22"/>
        </w:rPr>
        <w:t>,</w:t>
      </w:r>
      <w:r w:rsidR="00B632A6">
        <w:rPr>
          <w:rFonts w:ascii="Arial" w:hAnsi="Arial" w:cs="Arial"/>
          <w:sz w:val="22"/>
          <w:szCs w:val="22"/>
        </w:rPr>
        <w:t xml:space="preserve"> whilst being </w:t>
      </w:r>
      <w:r w:rsidR="00D50B19">
        <w:rPr>
          <w:rFonts w:ascii="Arial" w:hAnsi="Arial" w:cs="Arial"/>
          <w:sz w:val="22"/>
          <w:szCs w:val="22"/>
        </w:rPr>
        <w:t xml:space="preserve">slightly </w:t>
      </w:r>
      <w:r w:rsidR="00B632A6">
        <w:rPr>
          <w:rFonts w:ascii="Arial" w:hAnsi="Arial" w:cs="Arial"/>
          <w:sz w:val="22"/>
          <w:szCs w:val="22"/>
        </w:rPr>
        <w:t xml:space="preserve">higher than </w:t>
      </w:r>
      <w:r w:rsidR="0089155D">
        <w:rPr>
          <w:rFonts w:ascii="Arial" w:hAnsi="Arial" w:cs="Arial"/>
          <w:sz w:val="22"/>
          <w:szCs w:val="22"/>
        </w:rPr>
        <w:t>regional averages</w:t>
      </w:r>
      <w:r w:rsidR="005F6388">
        <w:rPr>
          <w:rFonts w:ascii="Arial" w:hAnsi="Arial" w:cs="Arial"/>
          <w:sz w:val="22"/>
          <w:szCs w:val="22"/>
        </w:rPr>
        <w:t xml:space="preserve"> is an indicator of capacity </w:t>
      </w:r>
      <w:r w:rsidR="00A1798A">
        <w:rPr>
          <w:rFonts w:ascii="Arial" w:hAnsi="Arial" w:cs="Arial"/>
          <w:sz w:val="22"/>
          <w:szCs w:val="22"/>
        </w:rPr>
        <w:t xml:space="preserve">within the labour market </w:t>
      </w:r>
      <w:r w:rsidR="005F6388">
        <w:rPr>
          <w:rFonts w:ascii="Arial" w:hAnsi="Arial" w:cs="Arial"/>
          <w:sz w:val="22"/>
          <w:szCs w:val="22"/>
        </w:rPr>
        <w:t>across the plan period. Further work sho</w:t>
      </w:r>
      <w:r w:rsidR="00C208CA">
        <w:rPr>
          <w:rFonts w:ascii="Arial" w:hAnsi="Arial" w:cs="Arial"/>
          <w:sz w:val="22"/>
          <w:szCs w:val="22"/>
        </w:rPr>
        <w:t>uld have been undertaken to ensure that th</w:t>
      </w:r>
      <w:r w:rsidR="00F65076">
        <w:rPr>
          <w:rFonts w:ascii="Arial" w:hAnsi="Arial" w:cs="Arial"/>
          <w:sz w:val="22"/>
          <w:szCs w:val="22"/>
        </w:rPr>
        <w:t xml:space="preserve">ere was alignment between its housing </w:t>
      </w:r>
      <w:r w:rsidR="009024E8">
        <w:rPr>
          <w:rFonts w:ascii="Arial" w:hAnsi="Arial" w:cs="Arial"/>
          <w:sz w:val="22"/>
          <w:szCs w:val="22"/>
        </w:rPr>
        <w:t>requirement</w:t>
      </w:r>
      <w:r w:rsidR="00F65076">
        <w:rPr>
          <w:rFonts w:ascii="Arial" w:hAnsi="Arial" w:cs="Arial"/>
          <w:sz w:val="22"/>
          <w:szCs w:val="22"/>
        </w:rPr>
        <w:t xml:space="preserve"> and the</w:t>
      </w:r>
      <w:r w:rsidR="009024E8">
        <w:rPr>
          <w:rFonts w:ascii="Arial" w:hAnsi="Arial" w:cs="Arial"/>
          <w:sz w:val="22"/>
          <w:szCs w:val="22"/>
        </w:rPr>
        <w:t xml:space="preserve"> proposed growth in employment floorspace</w:t>
      </w:r>
      <w:r w:rsidR="00195703">
        <w:rPr>
          <w:rFonts w:ascii="Arial" w:hAnsi="Arial" w:cs="Arial"/>
          <w:sz w:val="22"/>
          <w:szCs w:val="22"/>
        </w:rPr>
        <w:t xml:space="preserve"> </w:t>
      </w:r>
      <w:r w:rsidR="00F81F27">
        <w:rPr>
          <w:rFonts w:ascii="Arial" w:hAnsi="Arial" w:cs="Arial"/>
          <w:sz w:val="22"/>
          <w:szCs w:val="22"/>
        </w:rPr>
        <w:t>without an increased reliance</w:t>
      </w:r>
      <w:r w:rsidR="0051778C">
        <w:rPr>
          <w:rFonts w:ascii="Arial" w:hAnsi="Arial" w:cs="Arial"/>
          <w:sz w:val="22"/>
          <w:szCs w:val="22"/>
        </w:rPr>
        <w:t xml:space="preserve"> on </w:t>
      </w:r>
      <w:r w:rsidR="00CD2914">
        <w:rPr>
          <w:rFonts w:ascii="Arial" w:hAnsi="Arial" w:cs="Arial"/>
          <w:sz w:val="22"/>
          <w:szCs w:val="22"/>
        </w:rPr>
        <w:t xml:space="preserve">workers commuting into </w:t>
      </w:r>
      <w:r w:rsidR="007C400A">
        <w:rPr>
          <w:rFonts w:ascii="Arial" w:hAnsi="Arial" w:cs="Arial"/>
          <w:sz w:val="22"/>
          <w:szCs w:val="22"/>
        </w:rPr>
        <w:t>the district</w:t>
      </w:r>
      <w:r w:rsidR="00F81F27">
        <w:rPr>
          <w:rFonts w:ascii="Arial" w:hAnsi="Arial" w:cs="Arial"/>
          <w:sz w:val="22"/>
          <w:szCs w:val="22"/>
        </w:rPr>
        <w:t>.</w:t>
      </w:r>
    </w:p>
    <w:p w14:paraId="4834CFD6" w14:textId="77777777" w:rsidR="005E0BE0" w:rsidRDefault="005E0BE0" w:rsidP="00C53D06">
      <w:pPr>
        <w:spacing w:line="360" w:lineRule="auto"/>
        <w:jc w:val="both"/>
        <w:rPr>
          <w:rFonts w:ascii="Arial" w:hAnsi="Arial" w:cs="Arial"/>
          <w:sz w:val="22"/>
          <w:szCs w:val="22"/>
        </w:rPr>
      </w:pPr>
    </w:p>
    <w:p w14:paraId="79012059" w14:textId="1C4C19E3" w:rsidR="009C1B35" w:rsidRPr="00B669F7" w:rsidRDefault="00A0316A" w:rsidP="00C53D06">
      <w:pPr>
        <w:spacing w:line="360" w:lineRule="auto"/>
        <w:jc w:val="both"/>
        <w:rPr>
          <w:rFonts w:ascii="Arial" w:hAnsi="Arial" w:cs="Arial"/>
          <w:i/>
          <w:iCs/>
          <w:sz w:val="22"/>
          <w:szCs w:val="22"/>
        </w:rPr>
      </w:pPr>
      <w:r w:rsidRPr="00B669F7">
        <w:rPr>
          <w:rFonts w:ascii="Arial" w:hAnsi="Arial" w:cs="Arial"/>
          <w:i/>
          <w:iCs/>
          <w:sz w:val="22"/>
          <w:szCs w:val="22"/>
        </w:rPr>
        <w:t>13. The supporting text to Policy SP3 states that a non-implementation reduction of</w:t>
      </w:r>
      <w:r w:rsidR="00E55ED3" w:rsidRPr="00B669F7">
        <w:rPr>
          <w:rFonts w:ascii="Arial" w:hAnsi="Arial" w:cs="Arial"/>
          <w:i/>
          <w:iCs/>
          <w:sz w:val="22"/>
          <w:szCs w:val="22"/>
        </w:rPr>
        <w:t xml:space="preserve"> </w:t>
      </w:r>
      <w:r w:rsidRPr="00B669F7">
        <w:rPr>
          <w:rFonts w:ascii="Arial" w:hAnsi="Arial" w:cs="Arial"/>
          <w:i/>
          <w:iCs/>
          <w:sz w:val="22"/>
          <w:szCs w:val="22"/>
        </w:rPr>
        <w:t>5% has been applied to the total number of commitments identified in Table 3.1.</w:t>
      </w:r>
    </w:p>
    <w:p w14:paraId="7C798E4B" w14:textId="77777777" w:rsidR="009C1B35" w:rsidRPr="004648F1" w:rsidRDefault="009C1B35" w:rsidP="00C53D06">
      <w:pPr>
        <w:spacing w:line="360" w:lineRule="auto"/>
        <w:jc w:val="both"/>
        <w:rPr>
          <w:rFonts w:ascii="Arial" w:hAnsi="Arial" w:cs="Arial"/>
          <w:sz w:val="22"/>
          <w:szCs w:val="22"/>
        </w:rPr>
      </w:pPr>
    </w:p>
    <w:p w14:paraId="2BE49CDE" w14:textId="65F76BD9" w:rsidR="00A0316A" w:rsidRPr="000103B4" w:rsidRDefault="00A0316A" w:rsidP="00C53D06">
      <w:pPr>
        <w:spacing w:line="360" w:lineRule="auto"/>
        <w:jc w:val="both"/>
        <w:rPr>
          <w:rFonts w:ascii="Arial" w:hAnsi="Arial" w:cs="Arial"/>
          <w:i/>
          <w:iCs/>
          <w:sz w:val="22"/>
          <w:szCs w:val="22"/>
        </w:rPr>
      </w:pPr>
      <w:r w:rsidRPr="000103B4">
        <w:rPr>
          <w:rFonts w:ascii="Arial" w:hAnsi="Arial" w:cs="Arial"/>
          <w:i/>
          <w:iCs/>
          <w:sz w:val="22"/>
          <w:szCs w:val="22"/>
        </w:rPr>
        <w:t>Q5 What is the justification for the use of a 5% figure? Does this reflect</w:t>
      </w:r>
      <w:r w:rsidR="00E55ED3" w:rsidRPr="000103B4">
        <w:rPr>
          <w:rFonts w:ascii="Arial" w:hAnsi="Arial" w:cs="Arial"/>
          <w:i/>
          <w:iCs/>
          <w:sz w:val="22"/>
          <w:szCs w:val="22"/>
        </w:rPr>
        <w:t xml:space="preserve"> </w:t>
      </w:r>
      <w:r w:rsidRPr="000103B4">
        <w:rPr>
          <w:rFonts w:ascii="Arial" w:hAnsi="Arial" w:cs="Arial"/>
          <w:i/>
          <w:iCs/>
          <w:sz w:val="22"/>
          <w:szCs w:val="22"/>
        </w:rPr>
        <w:t>the circumstances in Dover?</w:t>
      </w:r>
    </w:p>
    <w:p w14:paraId="77B4D954" w14:textId="77777777" w:rsidR="00342152" w:rsidRDefault="00342152" w:rsidP="00C53D06">
      <w:pPr>
        <w:spacing w:line="360" w:lineRule="auto"/>
        <w:jc w:val="both"/>
        <w:rPr>
          <w:rFonts w:ascii="Arial" w:hAnsi="Arial" w:cs="Arial"/>
          <w:sz w:val="22"/>
          <w:szCs w:val="22"/>
        </w:rPr>
      </w:pPr>
    </w:p>
    <w:p w14:paraId="0739F948" w14:textId="5D63A250" w:rsidR="00683583" w:rsidRDefault="00683583" w:rsidP="00C53D06">
      <w:pPr>
        <w:spacing w:line="360" w:lineRule="auto"/>
        <w:jc w:val="both"/>
        <w:rPr>
          <w:rFonts w:ascii="Arial" w:hAnsi="Arial" w:cs="Arial"/>
          <w:sz w:val="22"/>
          <w:szCs w:val="22"/>
        </w:rPr>
      </w:pPr>
      <w:r>
        <w:rPr>
          <w:rFonts w:ascii="Arial" w:hAnsi="Arial" w:cs="Arial"/>
          <w:sz w:val="22"/>
          <w:szCs w:val="22"/>
        </w:rPr>
        <w:lastRenderedPageBreak/>
        <w:t>For Council</w:t>
      </w:r>
      <w:r w:rsidR="0042580A">
        <w:rPr>
          <w:rFonts w:ascii="Arial" w:hAnsi="Arial" w:cs="Arial"/>
          <w:sz w:val="22"/>
          <w:szCs w:val="22"/>
        </w:rPr>
        <w:t>.</w:t>
      </w:r>
    </w:p>
    <w:p w14:paraId="1FF0917E" w14:textId="77777777" w:rsidR="00683583" w:rsidRDefault="00683583" w:rsidP="00C53D06">
      <w:pPr>
        <w:spacing w:line="360" w:lineRule="auto"/>
        <w:jc w:val="both"/>
        <w:rPr>
          <w:rFonts w:ascii="Arial" w:hAnsi="Arial" w:cs="Arial"/>
          <w:sz w:val="22"/>
          <w:szCs w:val="22"/>
        </w:rPr>
      </w:pPr>
    </w:p>
    <w:p w14:paraId="748ED41F" w14:textId="6F785C37" w:rsidR="00A0316A" w:rsidRPr="00683583" w:rsidRDefault="00A0316A" w:rsidP="00C53D06">
      <w:pPr>
        <w:spacing w:line="360" w:lineRule="auto"/>
        <w:jc w:val="both"/>
        <w:rPr>
          <w:rFonts w:ascii="Arial" w:hAnsi="Arial" w:cs="Arial"/>
          <w:i/>
          <w:iCs/>
          <w:sz w:val="22"/>
          <w:szCs w:val="22"/>
        </w:rPr>
      </w:pPr>
      <w:r w:rsidRPr="00683583">
        <w:rPr>
          <w:rFonts w:ascii="Arial" w:hAnsi="Arial" w:cs="Arial"/>
          <w:i/>
          <w:iCs/>
          <w:sz w:val="22"/>
          <w:szCs w:val="22"/>
        </w:rPr>
        <w:t>Q6 Is a similar non-implementation rate applied for the Whitfield Urban</w:t>
      </w:r>
      <w:r w:rsidR="00E55ED3" w:rsidRPr="00683583">
        <w:rPr>
          <w:rFonts w:ascii="Arial" w:hAnsi="Arial" w:cs="Arial"/>
          <w:i/>
          <w:iCs/>
          <w:sz w:val="22"/>
          <w:szCs w:val="22"/>
        </w:rPr>
        <w:t xml:space="preserve"> </w:t>
      </w:r>
      <w:r w:rsidRPr="00683583">
        <w:rPr>
          <w:rFonts w:ascii="Arial" w:hAnsi="Arial" w:cs="Arial"/>
          <w:i/>
          <w:iCs/>
          <w:sz w:val="22"/>
          <w:szCs w:val="22"/>
        </w:rPr>
        <w:t>Extension and/or other allocated housing sites in the Plan? If not, why not?</w:t>
      </w:r>
    </w:p>
    <w:p w14:paraId="23CF32ED" w14:textId="77777777" w:rsidR="00342152" w:rsidRDefault="00342152" w:rsidP="00C53D06">
      <w:pPr>
        <w:spacing w:line="360" w:lineRule="auto"/>
        <w:jc w:val="both"/>
        <w:rPr>
          <w:rFonts w:ascii="Arial" w:hAnsi="Arial" w:cs="Arial"/>
          <w:sz w:val="22"/>
          <w:szCs w:val="22"/>
        </w:rPr>
      </w:pPr>
    </w:p>
    <w:p w14:paraId="25449AA5" w14:textId="321EA9C4" w:rsidR="00683583" w:rsidRDefault="00683583" w:rsidP="00C53D06">
      <w:pPr>
        <w:spacing w:line="360" w:lineRule="auto"/>
        <w:jc w:val="both"/>
        <w:rPr>
          <w:rFonts w:ascii="Arial" w:hAnsi="Arial" w:cs="Arial"/>
          <w:sz w:val="22"/>
          <w:szCs w:val="22"/>
        </w:rPr>
      </w:pPr>
      <w:r>
        <w:rPr>
          <w:rFonts w:ascii="Arial" w:hAnsi="Arial" w:cs="Arial"/>
          <w:sz w:val="22"/>
          <w:szCs w:val="22"/>
        </w:rPr>
        <w:t>For Council</w:t>
      </w:r>
      <w:r w:rsidR="0042580A">
        <w:rPr>
          <w:rFonts w:ascii="Arial" w:hAnsi="Arial" w:cs="Arial"/>
          <w:sz w:val="22"/>
          <w:szCs w:val="22"/>
        </w:rPr>
        <w:t>.</w:t>
      </w:r>
    </w:p>
    <w:p w14:paraId="6D4807B6" w14:textId="77777777" w:rsidR="00683583" w:rsidRDefault="00683583" w:rsidP="00C53D06">
      <w:pPr>
        <w:spacing w:line="360" w:lineRule="auto"/>
        <w:jc w:val="both"/>
        <w:rPr>
          <w:rFonts w:ascii="Arial" w:hAnsi="Arial" w:cs="Arial"/>
          <w:sz w:val="22"/>
          <w:szCs w:val="22"/>
        </w:rPr>
      </w:pPr>
    </w:p>
    <w:p w14:paraId="57FBA682" w14:textId="522E5C2E" w:rsidR="00822564" w:rsidRPr="00683583" w:rsidRDefault="00A0316A" w:rsidP="00C53D06">
      <w:pPr>
        <w:spacing w:line="360" w:lineRule="auto"/>
        <w:jc w:val="both"/>
        <w:rPr>
          <w:rFonts w:ascii="Arial" w:hAnsi="Arial" w:cs="Arial"/>
          <w:i/>
          <w:iCs/>
          <w:sz w:val="22"/>
          <w:szCs w:val="22"/>
        </w:rPr>
      </w:pPr>
      <w:r w:rsidRPr="00683583">
        <w:rPr>
          <w:rFonts w:ascii="Arial" w:hAnsi="Arial" w:cs="Arial"/>
          <w:i/>
          <w:iCs/>
          <w:sz w:val="22"/>
          <w:szCs w:val="22"/>
        </w:rPr>
        <w:t>Q7 Is the housing requirement of 10,998 (net) new homes over the plan</w:t>
      </w:r>
      <w:r w:rsidR="00E55ED3" w:rsidRPr="00683583">
        <w:rPr>
          <w:rFonts w:ascii="Arial" w:hAnsi="Arial" w:cs="Arial"/>
          <w:i/>
          <w:iCs/>
          <w:sz w:val="22"/>
          <w:szCs w:val="22"/>
        </w:rPr>
        <w:t xml:space="preserve"> </w:t>
      </w:r>
      <w:r w:rsidRPr="00683583">
        <w:rPr>
          <w:rFonts w:ascii="Arial" w:hAnsi="Arial" w:cs="Arial"/>
          <w:i/>
          <w:iCs/>
          <w:sz w:val="22"/>
          <w:szCs w:val="22"/>
        </w:rPr>
        <w:t>period justified? If not, what should the housing requirement be?</w:t>
      </w:r>
    </w:p>
    <w:p w14:paraId="50FD0B99" w14:textId="77777777" w:rsidR="00683583" w:rsidRDefault="00683583" w:rsidP="00C53D06">
      <w:pPr>
        <w:spacing w:line="360" w:lineRule="auto"/>
        <w:jc w:val="both"/>
        <w:rPr>
          <w:rFonts w:ascii="Arial" w:hAnsi="Arial" w:cs="Arial"/>
          <w:sz w:val="22"/>
          <w:szCs w:val="22"/>
        </w:rPr>
      </w:pPr>
    </w:p>
    <w:p w14:paraId="6D899569" w14:textId="34F43D90" w:rsidR="00DE4D2F" w:rsidRDefault="00383890" w:rsidP="00C53D06">
      <w:pPr>
        <w:spacing w:line="360" w:lineRule="auto"/>
        <w:jc w:val="both"/>
        <w:rPr>
          <w:rFonts w:ascii="Arial" w:hAnsi="Arial" w:cs="Arial"/>
          <w:sz w:val="22"/>
          <w:szCs w:val="22"/>
        </w:rPr>
      </w:pPr>
      <w:r>
        <w:rPr>
          <w:rFonts w:ascii="Arial" w:hAnsi="Arial" w:cs="Arial"/>
          <w:sz w:val="22"/>
          <w:szCs w:val="22"/>
        </w:rPr>
        <w:t xml:space="preserve">The housing </w:t>
      </w:r>
      <w:r w:rsidR="00CB0584">
        <w:rPr>
          <w:rFonts w:ascii="Arial" w:hAnsi="Arial" w:cs="Arial"/>
          <w:sz w:val="22"/>
          <w:szCs w:val="22"/>
        </w:rPr>
        <w:t>requirement</w:t>
      </w:r>
      <w:r>
        <w:rPr>
          <w:rFonts w:ascii="Arial" w:hAnsi="Arial" w:cs="Arial"/>
          <w:sz w:val="22"/>
          <w:szCs w:val="22"/>
        </w:rPr>
        <w:t xml:space="preserve"> is </w:t>
      </w:r>
      <w:r w:rsidR="00CB0584">
        <w:rPr>
          <w:rFonts w:ascii="Arial" w:hAnsi="Arial" w:cs="Arial"/>
          <w:sz w:val="22"/>
          <w:szCs w:val="22"/>
        </w:rPr>
        <w:t>consistent</w:t>
      </w:r>
      <w:r>
        <w:rPr>
          <w:rFonts w:ascii="Arial" w:hAnsi="Arial" w:cs="Arial"/>
          <w:sz w:val="22"/>
          <w:szCs w:val="22"/>
        </w:rPr>
        <w:t xml:space="preserve"> with </w:t>
      </w:r>
      <w:r w:rsidR="00CB0584">
        <w:rPr>
          <w:rFonts w:ascii="Arial" w:hAnsi="Arial" w:cs="Arial"/>
          <w:sz w:val="22"/>
          <w:szCs w:val="22"/>
        </w:rPr>
        <w:t xml:space="preserve">the minimum number of homes the Council are required to </w:t>
      </w:r>
      <w:r w:rsidR="00526880">
        <w:rPr>
          <w:rFonts w:ascii="Arial" w:hAnsi="Arial" w:cs="Arial"/>
          <w:sz w:val="22"/>
          <w:szCs w:val="22"/>
        </w:rPr>
        <w:t xml:space="preserve">plan for. </w:t>
      </w:r>
      <w:r w:rsidR="003D010D">
        <w:rPr>
          <w:rFonts w:ascii="Arial" w:hAnsi="Arial" w:cs="Arial"/>
          <w:sz w:val="22"/>
          <w:szCs w:val="22"/>
        </w:rPr>
        <w:t>The HBF’s</w:t>
      </w:r>
      <w:r w:rsidR="00526880">
        <w:rPr>
          <w:rFonts w:ascii="Arial" w:hAnsi="Arial" w:cs="Arial"/>
          <w:sz w:val="22"/>
          <w:szCs w:val="22"/>
        </w:rPr>
        <w:t xml:space="preserve"> only concern is that </w:t>
      </w:r>
      <w:r w:rsidR="00901552">
        <w:rPr>
          <w:rFonts w:ascii="Arial" w:hAnsi="Arial" w:cs="Arial"/>
          <w:sz w:val="22"/>
          <w:szCs w:val="22"/>
        </w:rPr>
        <w:t xml:space="preserve">no consideration has been given to the alignment between </w:t>
      </w:r>
      <w:r w:rsidR="00A245F3">
        <w:rPr>
          <w:rFonts w:ascii="Arial" w:hAnsi="Arial" w:cs="Arial"/>
          <w:sz w:val="22"/>
          <w:szCs w:val="22"/>
        </w:rPr>
        <w:t xml:space="preserve">the growth in employment floorspace and </w:t>
      </w:r>
      <w:r w:rsidR="0042580A">
        <w:rPr>
          <w:rFonts w:ascii="Arial" w:hAnsi="Arial" w:cs="Arial"/>
          <w:sz w:val="22"/>
          <w:szCs w:val="22"/>
        </w:rPr>
        <w:t xml:space="preserve">whether </w:t>
      </w:r>
      <w:r w:rsidR="00A245F3">
        <w:rPr>
          <w:rFonts w:ascii="Arial" w:hAnsi="Arial" w:cs="Arial"/>
          <w:sz w:val="22"/>
          <w:szCs w:val="22"/>
        </w:rPr>
        <w:t>the number of homes to be delivered</w:t>
      </w:r>
      <w:r w:rsidR="0042580A">
        <w:rPr>
          <w:rFonts w:ascii="Arial" w:hAnsi="Arial" w:cs="Arial"/>
          <w:sz w:val="22"/>
          <w:szCs w:val="22"/>
        </w:rPr>
        <w:t xml:space="preserve"> will support the growth in employment</w:t>
      </w:r>
      <w:r w:rsidR="00A245F3">
        <w:rPr>
          <w:rFonts w:ascii="Arial" w:hAnsi="Arial" w:cs="Arial"/>
          <w:sz w:val="22"/>
          <w:szCs w:val="22"/>
        </w:rPr>
        <w:t>.</w:t>
      </w:r>
      <w:r w:rsidR="00526880">
        <w:rPr>
          <w:rFonts w:ascii="Arial" w:hAnsi="Arial" w:cs="Arial"/>
          <w:sz w:val="22"/>
          <w:szCs w:val="22"/>
        </w:rPr>
        <w:t xml:space="preserve"> </w:t>
      </w:r>
      <w:r w:rsidR="007C400A">
        <w:rPr>
          <w:rFonts w:ascii="Arial" w:hAnsi="Arial" w:cs="Arial"/>
          <w:sz w:val="22"/>
          <w:szCs w:val="22"/>
        </w:rPr>
        <w:t xml:space="preserve">Without additional evidence the </w:t>
      </w:r>
      <w:r w:rsidR="00715D25">
        <w:rPr>
          <w:rFonts w:ascii="Arial" w:hAnsi="Arial" w:cs="Arial"/>
          <w:sz w:val="22"/>
          <w:szCs w:val="22"/>
        </w:rPr>
        <w:t>requirment remains unjustified.</w:t>
      </w:r>
    </w:p>
    <w:p w14:paraId="7C2D5BBB" w14:textId="77777777" w:rsidR="00DE4D2F" w:rsidRDefault="00DE4D2F" w:rsidP="00C53D06">
      <w:pPr>
        <w:spacing w:line="360" w:lineRule="auto"/>
        <w:jc w:val="both"/>
        <w:rPr>
          <w:rFonts w:ascii="Arial" w:hAnsi="Arial" w:cs="Arial"/>
          <w:sz w:val="22"/>
          <w:szCs w:val="22"/>
        </w:rPr>
      </w:pPr>
    </w:p>
    <w:p w14:paraId="7621C1EF" w14:textId="77777777" w:rsidR="00B210BE" w:rsidRPr="00F31A99" w:rsidRDefault="00B210BE" w:rsidP="00C53D06">
      <w:pPr>
        <w:spacing w:line="360" w:lineRule="auto"/>
        <w:jc w:val="both"/>
        <w:rPr>
          <w:rFonts w:ascii="Arial" w:hAnsi="Arial" w:cs="Arial"/>
          <w:b/>
          <w:bCs/>
          <w:sz w:val="22"/>
          <w:szCs w:val="22"/>
        </w:rPr>
      </w:pPr>
      <w:r w:rsidRPr="00F31A99">
        <w:rPr>
          <w:rFonts w:ascii="Arial" w:hAnsi="Arial" w:cs="Arial"/>
          <w:b/>
          <w:bCs/>
          <w:sz w:val="22"/>
          <w:szCs w:val="22"/>
        </w:rPr>
        <w:t>Issue 3 – Housing Distribution - Policy SP3</w:t>
      </w:r>
    </w:p>
    <w:p w14:paraId="2F9483B4" w14:textId="77777777" w:rsidR="00B210BE" w:rsidRDefault="00B210BE" w:rsidP="00C53D06">
      <w:pPr>
        <w:spacing w:line="360" w:lineRule="auto"/>
        <w:jc w:val="both"/>
        <w:rPr>
          <w:rFonts w:ascii="Arial" w:hAnsi="Arial" w:cs="Arial"/>
          <w:sz w:val="22"/>
          <w:szCs w:val="22"/>
        </w:rPr>
      </w:pPr>
    </w:p>
    <w:p w14:paraId="145C4F2D" w14:textId="2E390F77" w:rsidR="00B210BE" w:rsidRPr="00F31A99" w:rsidRDefault="00B210BE" w:rsidP="00C53D06">
      <w:pPr>
        <w:spacing w:line="360" w:lineRule="auto"/>
        <w:jc w:val="both"/>
        <w:rPr>
          <w:rFonts w:ascii="Arial" w:hAnsi="Arial" w:cs="Arial"/>
          <w:i/>
          <w:iCs/>
          <w:sz w:val="22"/>
          <w:szCs w:val="22"/>
        </w:rPr>
      </w:pPr>
      <w:r w:rsidRPr="00F31A99">
        <w:rPr>
          <w:rFonts w:ascii="Arial" w:hAnsi="Arial" w:cs="Arial"/>
          <w:i/>
          <w:iCs/>
          <w:sz w:val="22"/>
          <w:szCs w:val="22"/>
        </w:rPr>
        <w:t>Q1 Having established a settlement hierarchy, what process did the</w:t>
      </w:r>
      <w:r w:rsidR="00E55ED3" w:rsidRPr="00F31A99">
        <w:rPr>
          <w:rFonts w:ascii="Arial" w:hAnsi="Arial" w:cs="Arial"/>
          <w:i/>
          <w:iCs/>
          <w:sz w:val="22"/>
          <w:szCs w:val="22"/>
        </w:rPr>
        <w:t xml:space="preserve"> </w:t>
      </w:r>
      <w:r w:rsidRPr="00F31A99">
        <w:rPr>
          <w:rFonts w:ascii="Arial" w:hAnsi="Arial" w:cs="Arial"/>
          <w:i/>
          <w:iCs/>
          <w:sz w:val="22"/>
          <w:szCs w:val="22"/>
        </w:rPr>
        <w:t>Council follow to determine the distribution of new development? Was this</w:t>
      </w:r>
      <w:r w:rsidR="00E55ED3" w:rsidRPr="00F31A99">
        <w:rPr>
          <w:rFonts w:ascii="Arial" w:hAnsi="Arial" w:cs="Arial"/>
          <w:i/>
          <w:iCs/>
          <w:sz w:val="22"/>
          <w:szCs w:val="22"/>
        </w:rPr>
        <w:t xml:space="preserve"> </w:t>
      </w:r>
      <w:r w:rsidRPr="00F31A99">
        <w:rPr>
          <w:rFonts w:ascii="Arial" w:hAnsi="Arial" w:cs="Arial"/>
          <w:i/>
          <w:iCs/>
          <w:sz w:val="22"/>
          <w:szCs w:val="22"/>
        </w:rPr>
        <w:t>process robust and based on reasonable judgements about where to direct new</w:t>
      </w:r>
      <w:r w:rsidR="00E55ED3" w:rsidRPr="00F31A99">
        <w:rPr>
          <w:rFonts w:ascii="Arial" w:hAnsi="Arial" w:cs="Arial"/>
          <w:i/>
          <w:iCs/>
          <w:sz w:val="22"/>
          <w:szCs w:val="22"/>
        </w:rPr>
        <w:t xml:space="preserve"> </w:t>
      </w:r>
      <w:r w:rsidRPr="00F31A99">
        <w:rPr>
          <w:rFonts w:ascii="Arial" w:hAnsi="Arial" w:cs="Arial"/>
          <w:i/>
          <w:iCs/>
          <w:sz w:val="22"/>
          <w:szCs w:val="22"/>
        </w:rPr>
        <w:t>development?</w:t>
      </w:r>
    </w:p>
    <w:p w14:paraId="0F7ED921" w14:textId="77777777" w:rsidR="00B210BE" w:rsidRDefault="00B210BE" w:rsidP="00C53D06">
      <w:pPr>
        <w:spacing w:line="360" w:lineRule="auto"/>
        <w:jc w:val="both"/>
        <w:rPr>
          <w:rFonts w:ascii="Arial" w:hAnsi="Arial" w:cs="Arial"/>
          <w:sz w:val="22"/>
          <w:szCs w:val="22"/>
        </w:rPr>
      </w:pPr>
    </w:p>
    <w:p w14:paraId="61AEDB1B" w14:textId="50158924" w:rsidR="00F31A99" w:rsidRDefault="00F31A99" w:rsidP="00C53D06">
      <w:pPr>
        <w:spacing w:line="360" w:lineRule="auto"/>
        <w:jc w:val="both"/>
        <w:rPr>
          <w:rFonts w:ascii="Arial" w:hAnsi="Arial" w:cs="Arial"/>
          <w:sz w:val="22"/>
          <w:szCs w:val="22"/>
        </w:rPr>
      </w:pPr>
      <w:r>
        <w:rPr>
          <w:rFonts w:ascii="Arial" w:hAnsi="Arial" w:cs="Arial"/>
          <w:sz w:val="22"/>
          <w:szCs w:val="22"/>
        </w:rPr>
        <w:t>No comment</w:t>
      </w:r>
    </w:p>
    <w:p w14:paraId="75CB5C91" w14:textId="77777777" w:rsidR="00F31A99" w:rsidRDefault="00F31A99" w:rsidP="00C53D06">
      <w:pPr>
        <w:spacing w:line="360" w:lineRule="auto"/>
        <w:jc w:val="both"/>
        <w:rPr>
          <w:rFonts w:ascii="Arial" w:hAnsi="Arial" w:cs="Arial"/>
          <w:sz w:val="22"/>
          <w:szCs w:val="22"/>
        </w:rPr>
      </w:pPr>
    </w:p>
    <w:p w14:paraId="091A870E" w14:textId="63593C7E" w:rsidR="00B210BE" w:rsidRPr="00F31A99" w:rsidRDefault="00B210BE" w:rsidP="00C53D06">
      <w:pPr>
        <w:spacing w:line="360" w:lineRule="auto"/>
        <w:jc w:val="both"/>
        <w:rPr>
          <w:rFonts w:ascii="Arial" w:hAnsi="Arial" w:cs="Arial"/>
          <w:i/>
          <w:iCs/>
          <w:sz w:val="22"/>
          <w:szCs w:val="22"/>
        </w:rPr>
      </w:pPr>
      <w:r w:rsidRPr="00F31A99">
        <w:rPr>
          <w:rFonts w:ascii="Arial" w:hAnsi="Arial" w:cs="Arial"/>
          <w:i/>
          <w:iCs/>
          <w:sz w:val="22"/>
          <w:szCs w:val="22"/>
        </w:rPr>
        <w:t>Q2 Paragraph 3.45 of the Local Plan states that Deal has seen high levels</w:t>
      </w:r>
      <w:r w:rsidR="00E55ED3" w:rsidRPr="00F31A99">
        <w:rPr>
          <w:rFonts w:ascii="Arial" w:hAnsi="Arial" w:cs="Arial"/>
          <w:i/>
          <w:iCs/>
          <w:sz w:val="22"/>
          <w:szCs w:val="22"/>
        </w:rPr>
        <w:t xml:space="preserve"> </w:t>
      </w:r>
      <w:r w:rsidRPr="00F31A99">
        <w:rPr>
          <w:rFonts w:ascii="Arial" w:hAnsi="Arial" w:cs="Arial"/>
          <w:i/>
          <w:iCs/>
          <w:sz w:val="22"/>
          <w:szCs w:val="22"/>
        </w:rPr>
        <w:t>of windfall development over the past 10 years due to market demand which</w:t>
      </w:r>
      <w:r w:rsidR="00E55ED3" w:rsidRPr="00F31A99">
        <w:rPr>
          <w:rFonts w:ascii="Arial" w:hAnsi="Arial" w:cs="Arial"/>
          <w:i/>
          <w:iCs/>
          <w:sz w:val="22"/>
          <w:szCs w:val="22"/>
        </w:rPr>
        <w:t xml:space="preserve"> </w:t>
      </w:r>
      <w:r w:rsidRPr="00F31A99">
        <w:rPr>
          <w:rFonts w:ascii="Arial" w:hAnsi="Arial" w:cs="Arial"/>
          <w:i/>
          <w:iCs/>
          <w:sz w:val="22"/>
          <w:szCs w:val="22"/>
        </w:rPr>
        <w:t>has resulted in a limited supply of suitable housing sites. How were factors</w:t>
      </w:r>
      <w:r w:rsidR="00E55ED3" w:rsidRPr="00F31A99">
        <w:rPr>
          <w:rFonts w:ascii="Arial" w:hAnsi="Arial" w:cs="Arial"/>
          <w:i/>
          <w:iCs/>
          <w:sz w:val="22"/>
          <w:szCs w:val="22"/>
        </w:rPr>
        <w:t xml:space="preserve"> </w:t>
      </w:r>
      <w:r w:rsidRPr="00F31A99">
        <w:rPr>
          <w:rFonts w:ascii="Arial" w:hAnsi="Arial" w:cs="Arial"/>
          <w:i/>
          <w:iCs/>
          <w:sz w:val="22"/>
          <w:szCs w:val="22"/>
        </w:rPr>
        <w:t>such as market demand considered in making judgements about where to</w:t>
      </w:r>
      <w:r w:rsidR="00E55ED3" w:rsidRPr="00F31A99">
        <w:rPr>
          <w:rFonts w:ascii="Arial" w:hAnsi="Arial" w:cs="Arial"/>
          <w:i/>
          <w:iCs/>
          <w:sz w:val="22"/>
          <w:szCs w:val="22"/>
        </w:rPr>
        <w:t xml:space="preserve"> </w:t>
      </w:r>
      <w:r w:rsidRPr="00F31A99">
        <w:rPr>
          <w:rFonts w:ascii="Arial" w:hAnsi="Arial" w:cs="Arial"/>
          <w:i/>
          <w:iCs/>
          <w:sz w:val="22"/>
          <w:szCs w:val="22"/>
        </w:rPr>
        <w:t>locate new development?</w:t>
      </w:r>
    </w:p>
    <w:p w14:paraId="485CC72F" w14:textId="77777777" w:rsidR="00B210BE" w:rsidRDefault="00B210BE" w:rsidP="00C53D06">
      <w:pPr>
        <w:spacing w:line="360" w:lineRule="auto"/>
        <w:jc w:val="both"/>
        <w:rPr>
          <w:rFonts w:ascii="Arial" w:hAnsi="Arial" w:cs="Arial"/>
          <w:sz w:val="22"/>
          <w:szCs w:val="22"/>
        </w:rPr>
      </w:pPr>
    </w:p>
    <w:p w14:paraId="3724BFC5" w14:textId="61C03524" w:rsidR="00F31A99" w:rsidRDefault="00F31A99" w:rsidP="00C53D06">
      <w:pPr>
        <w:spacing w:line="360" w:lineRule="auto"/>
        <w:jc w:val="both"/>
        <w:rPr>
          <w:rFonts w:ascii="Arial" w:hAnsi="Arial" w:cs="Arial"/>
          <w:sz w:val="22"/>
          <w:szCs w:val="22"/>
        </w:rPr>
      </w:pPr>
      <w:r>
        <w:rPr>
          <w:rFonts w:ascii="Arial" w:hAnsi="Arial" w:cs="Arial"/>
          <w:sz w:val="22"/>
          <w:szCs w:val="22"/>
        </w:rPr>
        <w:t>No comment</w:t>
      </w:r>
    </w:p>
    <w:p w14:paraId="2D40401E" w14:textId="77777777" w:rsidR="00F31A99" w:rsidRDefault="00F31A99" w:rsidP="00C53D06">
      <w:pPr>
        <w:spacing w:line="360" w:lineRule="auto"/>
        <w:jc w:val="both"/>
        <w:rPr>
          <w:rFonts w:ascii="Arial" w:hAnsi="Arial" w:cs="Arial"/>
          <w:sz w:val="22"/>
          <w:szCs w:val="22"/>
        </w:rPr>
      </w:pPr>
    </w:p>
    <w:p w14:paraId="22260F5C" w14:textId="733BBF72" w:rsidR="00822564" w:rsidRPr="00F31A99" w:rsidRDefault="00B210BE" w:rsidP="00C53D06">
      <w:pPr>
        <w:spacing w:line="360" w:lineRule="auto"/>
        <w:jc w:val="both"/>
        <w:rPr>
          <w:rFonts w:ascii="Arial" w:hAnsi="Arial" w:cs="Arial"/>
          <w:i/>
          <w:iCs/>
          <w:sz w:val="22"/>
          <w:szCs w:val="22"/>
        </w:rPr>
      </w:pPr>
      <w:r w:rsidRPr="00F31A99">
        <w:rPr>
          <w:rFonts w:ascii="Arial" w:hAnsi="Arial" w:cs="Arial"/>
          <w:i/>
          <w:iCs/>
          <w:sz w:val="22"/>
          <w:szCs w:val="22"/>
        </w:rPr>
        <w:t>Q3 Table 12 in the Council’s Housing Topic Paper states that, combined,</w:t>
      </w:r>
      <w:r w:rsidR="00E55ED3" w:rsidRPr="00F31A99">
        <w:rPr>
          <w:rFonts w:ascii="Arial" w:hAnsi="Arial" w:cs="Arial"/>
          <w:i/>
          <w:iCs/>
          <w:sz w:val="22"/>
          <w:szCs w:val="22"/>
        </w:rPr>
        <w:t xml:space="preserve"> </w:t>
      </w:r>
      <w:r w:rsidRPr="00F31A99">
        <w:rPr>
          <w:rFonts w:ascii="Arial" w:hAnsi="Arial" w:cs="Arial"/>
          <w:i/>
          <w:iCs/>
          <w:sz w:val="22"/>
          <w:szCs w:val="22"/>
        </w:rPr>
        <w:t>almost 50% of all new housing will occur in Dover and at Whitfield. When</w:t>
      </w:r>
      <w:r w:rsidR="00E55ED3" w:rsidRPr="00F31A99">
        <w:rPr>
          <w:rFonts w:ascii="Arial" w:hAnsi="Arial" w:cs="Arial"/>
          <w:i/>
          <w:iCs/>
          <w:sz w:val="22"/>
          <w:szCs w:val="22"/>
        </w:rPr>
        <w:t xml:space="preserve"> </w:t>
      </w:r>
      <w:r w:rsidRPr="00F31A99">
        <w:rPr>
          <w:rFonts w:ascii="Arial" w:hAnsi="Arial" w:cs="Arial"/>
          <w:i/>
          <w:iCs/>
          <w:sz w:val="22"/>
          <w:szCs w:val="22"/>
        </w:rPr>
        <w:t>considering the acknowledged viability challenges around Dover, and the</w:t>
      </w:r>
      <w:r w:rsidR="00E55ED3" w:rsidRPr="00F31A99">
        <w:rPr>
          <w:rFonts w:ascii="Arial" w:hAnsi="Arial" w:cs="Arial"/>
          <w:i/>
          <w:iCs/>
          <w:sz w:val="22"/>
          <w:szCs w:val="22"/>
        </w:rPr>
        <w:t xml:space="preserve"> </w:t>
      </w:r>
      <w:r w:rsidRPr="00F31A99">
        <w:rPr>
          <w:rFonts w:ascii="Arial" w:hAnsi="Arial" w:cs="Arial"/>
          <w:i/>
          <w:iCs/>
          <w:sz w:val="22"/>
          <w:szCs w:val="22"/>
        </w:rPr>
        <w:t>strategic size and scale of the Whitfield Urban Expansion, is the distribution of</w:t>
      </w:r>
      <w:r w:rsidR="00E55ED3" w:rsidRPr="00F31A99">
        <w:rPr>
          <w:rFonts w:ascii="Arial" w:hAnsi="Arial" w:cs="Arial"/>
          <w:i/>
          <w:iCs/>
          <w:sz w:val="22"/>
          <w:szCs w:val="22"/>
        </w:rPr>
        <w:t xml:space="preserve"> </w:t>
      </w:r>
      <w:r w:rsidRPr="00F31A99">
        <w:rPr>
          <w:rFonts w:ascii="Arial" w:hAnsi="Arial" w:cs="Arial"/>
          <w:i/>
          <w:iCs/>
          <w:sz w:val="22"/>
          <w:szCs w:val="22"/>
        </w:rPr>
        <w:t>development justified?</w:t>
      </w:r>
    </w:p>
    <w:p w14:paraId="2A489D14" w14:textId="77777777" w:rsidR="00026901" w:rsidRDefault="00026901" w:rsidP="00C53D06">
      <w:pPr>
        <w:spacing w:line="360" w:lineRule="auto"/>
        <w:jc w:val="both"/>
        <w:rPr>
          <w:rFonts w:ascii="Arial" w:hAnsi="Arial" w:cs="Arial"/>
          <w:sz w:val="22"/>
          <w:szCs w:val="22"/>
        </w:rPr>
      </w:pPr>
    </w:p>
    <w:p w14:paraId="07821F5C" w14:textId="608C07F3" w:rsidR="00F31A99" w:rsidRDefault="00CC161F" w:rsidP="00C53D06">
      <w:pPr>
        <w:spacing w:line="360" w:lineRule="auto"/>
        <w:jc w:val="both"/>
        <w:rPr>
          <w:rFonts w:ascii="Arial" w:hAnsi="Arial" w:cs="Arial"/>
          <w:sz w:val="22"/>
          <w:szCs w:val="22"/>
        </w:rPr>
      </w:pPr>
      <w:r>
        <w:rPr>
          <w:rFonts w:ascii="Arial" w:hAnsi="Arial" w:cs="Arial"/>
          <w:sz w:val="22"/>
          <w:szCs w:val="22"/>
        </w:rPr>
        <w:lastRenderedPageBreak/>
        <w:t xml:space="preserve">There is a risk </w:t>
      </w:r>
      <w:r w:rsidR="006579C3">
        <w:rPr>
          <w:rFonts w:ascii="Arial" w:hAnsi="Arial" w:cs="Arial"/>
          <w:sz w:val="22"/>
          <w:szCs w:val="22"/>
        </w:rPr>
        <w:t xml:space="preserve">in </w:t>
      </w:r>
      <w:r>
        <w:rPr>
          <w:rFonts w:ascii="Arial" w:hAnsi="Arial" w:cs="Arial"/>
          <w:sz w:val="22"/>
          <w:szCs w:val="22"/>
        </w:rPr>
        <w:t xml:space="preserve">placing </w:t>
      </w:r>
      <w:r w:rsidR="000E00A6">
        <w:rPr>
          <w:rFonts w:ascii="Arial" w:hAnsi="Arial" w:cs="Arial"/>
          <w:sz w:val="22"/>
          <w:szCs w:val="22"/>
        </w:rPr>
        <w:t>significant</w:t>
      </w:r>
      <w:r w:rsidR="00B34C37">
        <w:rPr>
          <w:rFonts w:ascii="Arial" w:hAnsi="Arial" w:cs="Arial"/>
          <w:sz w:val="22"/>
          <w:szCs w:val="22"/>
        </w:rPr>
        <w:t xml:space="preserve"> reliance on development in</w:t>
      </w:r>
      <w:r w:rsidR="00B86132">
        <w:rPr>
          <w:rFonts w:ascii="Arial" w:hAnsi="Arial" w:cs="Arial"/>
          <w:sz w:val="22"/>
          <w:szCs w:val="22"/>
        </w:rPr>
        <w:t xml:space="preserve"> one</w:t>
      </w:r>
      <w:r w:rsidR="00B34C37">
        <w:rPr>
          <w:rFonts w:ascii="Arial" w:hAnsi="Arial" w:cs="Arial"/>
          <w:sz w:val="22"/>
          <w:szCs w:val="22"/>
        </w:rPr>
        <w:t xml:space="preserve"> area </w:t>
      </w:r>
      <w:r w:rsidR="006579C3">
        <w:rPr>
          <w:rFonts w:ascii="Arial" w:hAnsi="Arial" w:cs="Arial"/>
          <w:sz w:val="22"/>
          <w:szCs w:val="22"/>
        </w:rPr>
        <w:t xml:space="preserve">to meet housing needs </w:t>
      </w:r>
      <w:r w:rsidR="005039E3">
        <w:rPr>
          <w:rFonts w:ascii="Arial" w:hAnsi="Arial" w:cs="Arial"/>
          <w:sz w:val="22"/>
          <w:szCs w:val="22"/>
        </w:rPr>
        <w:t xml:space="preserve">that should development not come forward as expected then housing needs will not be met. This risk is exacerbated </w:t>
      </w:r>
      <w:r w:rsidR="00B86132">
        <w:rPr>
          <w:rFonts w:ascii="Arial" w:hAnsi="Arial" w:cs="Arial"/>
          <w:sz w:val="22"/>
          <w:szCs w:val="22"/>
        </w:rPr>
        <w:t xml:space="preserve">where development </w:t>
      </w:r>
      <w:r w:rsidR="000E00A6">
        <w:rPr>
          <w:rFonts w:ascii="Arial" w:hAnsi="Arial" w:cs="Arial"/>
          <w:sz w:val="22"/>
          <w:szCs w:val="22"/>
        </w:rPr>
        <w:t>viability</w:t>
      </w:r>
      <w:r w:rsidR="00B86132">
        <w:rPr>
          <w:rFonts w:ascii="Arial" w:hAnsi="Arial" w:cs="Arial"/>
          <w:sz w:val="22"/>
          <w:szCs w:val="22"/>
        </w:rPr>
        <w:t xml:space="preserve"> is</w:t>
      </w:r>
      <w:r w:rsidR="00B34C37">
        <w:rPr>
          <w:rFonts w:ascii="Arial" w:hAnsi="Arial" w:cs="Arial"/>
          <w:sz w:val="22"/>
          <w:szCs w:val="22"/>
        </w:rPr>
        <w:t xml:space="preserve"> </w:t>
      </w:r>
      <w:r w:rsidR="00B86132">
        <w:rPr>
          <w:rFonts w:ascii="Arial" w:hAnsi="Arial" w:cs="Arial"/>
          <w:sz w:val="22"/>
          <w:szCs w:val="22"/>
        </w:rPr>
        <w:t xml:space="preserve">challenging </w:t>
      </w:r>
      <w:r w:rsidR="005039E3">
        <w:rPr>
          <w:rFonts w:ascii="Arial" w:hAnsi="Arial" w:cs="Arial"/>
          <w:sz w:val="22"/>
          <w:szCs w:val="22"/>
        </w:rPr>
        <w:t xml:space="preserve">as is suggested by the </w:t>
      </w:r>
      <w:r w:rsidR="005E31D9">
        <w:rPr>
          <w:rFonts w:ascii="Arial" w:hAnsi="Arial" w:cs="Arial"/>
          <w:sz w:val="22"/>
          <w:szCs w:val="22"/>
        </w:rPr>
        <w:t>viability</w:t>
      </w:r>
      <w:r w:rsidR="005039E3">
        <w:rPr>
          <w:rFonts w:ascii="Arial" w:hAnsi="Arial" w:cs="Arial"/>
          <w:sz w:val="22"/>
          <w:szCs w:val="22"/>
        </w:rPr>
        <w:t xml:space="preserve"> evidence. </w:t>
      </w:r>
      <w:r w:rsidR="005E31D9">
        <w:rPr>
          <w:rFonts w:ascii="Arial" w:hAnsi="Arial" w:cs="Arial"/>
          <w:sz w:val="22"/>
          <w:szCs w:val="22"/>
        </w:rPr>
        <w:t>This does not mean that development sho</w:t>
      </w:r>
      <w:r w:rsidR="003305B0">
        <w:rPr>
          <w:rFonts w:ascii="Arial" w:hAnsi="Arial" w:cs="Arial"/>
          <w:sz w:val="22"/>
          <w:szCs w:val="22"/>
        </w:rPr>
        <w:t>ul</w:t>
      </w:r>
      <w:r w:rsidR="005E31D9">
        <w:rPr>
          <w:rFonts w:ascii="Arial" w:hAnsi="Arial" w:cs="Arial"/>
          <w:sz w:val="22"/>
          <w:szCs w:val="22"/>
        </w:rPr>
        <w:t xml:space="preserve">d not be promoted in these </w:t>
      </w:r>
      <w:r w:rsidR="0053055D">
        <w:rPr>
          <w:rFonts w:ascii="Arial" w:hAnsi="Arial" w:cs="Arial"/>
          <w:sz w:val="22"/>
          <w:szCs w:val="22"/>
        </w:rPr>
        <w:t>areas,</w:t>
      </w:r>
      <w:r w:rsidR="005E31D9">
        <w:rPr>
          <w:rFonts w:ascii="Arial" w:hAnsi="Arial" w:cs="Arial"/>
          <w:sz w:val="22"/>
          <w:szCs w:val="22"/>
        </w:rPr>
        <w:t xml:space="preserve"> but it does </w:t>
      </w:r>
      <w:r w:rsidR="009B68E1">
        <w:rPr>
          <w:rFonts w:ascii="Arial" w:hAnsi="Arial" w:cs="Arial"/>
          <w:sz w:val="22"/>
          <w:szCs w:val="22"/>
        </w:rPr>
        <w:t xml:space="preserve">mean that a more </w:t>
      </w:r>
      <w:r w:rsidR="003305B0">
        <w:rPr>
          <w:rFonts w:ascii="Arial" w:hAnsi="Arial" w:cs="Arial"/>
          <w:sz w:val="22"/>
          <w:szCs w:val="22"/>
        </w:rPr>
        <w:t xml:space="preserve">substantial </w:t>
      </w:r>
      <w:r w:rsidR="009B68E1">
        <w:rPr>
          <w:rFonts w:ascii="Arial" w:hAnsi="Arial" w:cs="Arial"/>
          <w:sz w:val="22"/>
          <w:szCs w:val="22"/>
        </w:rPr>
        <w:t xml:space="preserve">buffer between </w:t>
      </w:r>
      <w:r w:rsidR="003305B0">
        <w:rPr>
          <w:rFonts w:ascii="Arial" w:hAnsi="Arial" w:cs="Arial"/>
          <w:sz w:val="22"/>
          <w:szCs w:val="22"/>
        </w:rPr>
        <w:t>needs</w:t>
      </w:r>
      <w:r w:rsidR="009B68E1">
        <w:rPr>
          <w:rFonts w:ascii="Arial" w:hAnsi="Arial" w:cs="Arial"/>
          <w:sz w:val="22"/>
          <w:szCs w:val="22"/>
        </w:rPr>
        <w:t xml:space="preserve"> and supply </w:t>
      </w:r>
      <w:r w:rsidR="00F26CFB">
        <w:rPr>
          <w:rFonts w:ascii="Arial" w:hAnsi="Arial" w:cs="Arial"/>
          <w:sz w:val="22"/>
          <w:szCs w:val="22"/>
        </w:rPr>
        <w:t xml:space="preserve">is needed. </w:t>
      </w:r>
      <w:r w:rsidR="00A07861">
        <w:rPr>
          <w:rFonts w:ascii="Arial" w:hAnsi="Arial" w:cs="Arial"/>
          <w:sz w:val="22"/>
          <w:szCs w:val="22"/>
        </w:rPr>
        <w:t xml:space="preserve">In </w:t>
      </w:r>
      <w:r w:rsidR="00DA0B48">
        <w:rPr>
          <w:rFonts w:ascii="Arial" w:hAnsi="Arial" w:cs="Arial"/>
          <w:sz w:val="22"/>
          <w:szCs w:val="22"/>
        </w:rPr>
        <w:t xml:space="preserve">particular the Council should have considered </w:t>
      </w:r>
      <w:r w:rsidR="00F26CFB">
        <w:rPr>
          <w:rFonts w:ascii="Arial" w:hAnsi="Arial" w:cs="Arial"/>
          <w:sz w:val="22"/>
          <w:szCs w:val="22"/>
        </w:rPr>
        <w:t>the allocation</w:t>
      </w:r>
      <w:r w:rsidR="00150BC1">
        <w:rPr>
          <w:rFonts w:ascii="Arial" w:hAnsi="Arial" w:cs="Arial"/>
          <w:sz w:val="22"/>
          <w:szCs w:val="22"/>
        </w:rPr>
        <w:t xml:space="preserve"> additional </w:t>
      </w:r>
      <w:r w:rsidR="00E45722">
        <w:rPr>
          <w:rFonts w:ascii="Arial" w:hAnsi="Arial" w:cs="Arial"/>
          <w:sz w:val="22"/>
          <w:szCs w:val="22"/>
        </w:rPr>
        <w:t xml:space="preserve">smaller sites across the Borough to offset these risks and </w:t>
      </w:r>
      <w:r w:rsidR="00B21C77">
        <w:rPr>
          <w:rFonts w:ascii="Arial" w:hAnsi="Arial" w:cs="Arial"/>
          <w:sz w:val="22"/>
          <w:szCs w:val="22"/>
        </w:rPr>
        <w:t>support SME housing builders across the dis</w:t>
      </w:r>
      <w:r w:rsidR="0053055D">
        <w:rPr>
          <w:rFonts w:ascii="Arial" w:hAnsi="Arial" w:cs="Arial"/>
          <w:sz w:val="22"/>
          <w:szCs w:val="22"/>
        </w:rPr>
        <w:t>trict.</w:t>
      </w:r>
      <w:r w:rsidR="00E45722">
        <w:rPr>
          <w:rFonts w:ascii="Arial" w:hAnsi="Arial" w:cs="Arial"/>
          <w:sz w:val="22"/>
          <w:szCs w:val="22"/>
        </w:rPr>
        <w:t xml:space="preserve"> </w:t>
      </w:r>
      <w:r w:rsidR="00B34C37">
        <w:rPr>
          <w:rFonts w:ascii="Arial" w:hAnsi="Arial" w:cs="Arial"/>
          <w:sz w:val="22"/>
          <w:szCs w:val="22"/>
        </w:rPr>
        <w:t xml:space="preserve"> </w:t>
      </w:r>
    </w:p>
    <w:p w14:paraId="58BBA448" w14:textId="77777777" w:rsidR="00F31A99" w:rsidRPr="00D862A9" w:rsidRDefault="00F31A99" w:rsidP="00C53D06">
      <w:pPr>
        <w:spacing w:line="360" w:lineRule="auto"/>
        <w:jc w:val="both"/>
        <w:rPr>
          <w:rFonts w:ascii="Arial" w:hAnsi="Arial" w:cs="Arial"/>
          <w:sz w:val="22"/>
          <w:szCs w:val="22"/>
        </w:rPr>
      </w:pPr>
    </w:p>
    <w:p w14:paraId="58B35FDC" w14:textId="77777777" w:rsidR="001170BF" w:rsidRPr="00D862A9" w:rsidRDefault="001170BF" w:rsidP="00C53D06">
      <w:pPr>
        <w:spacing w:line="360" w:lineRule="auto"/>
        <w:jc w:val="both"/>
        <w:rPr>
          <w:rFonts w:ascii="Arial" w:hAnsi="Arial" w:cs="Arial"/>
          <w:sz w:val="22"/>
          <w:szCs w:val="22"/>
        </w:rPr>
      </w:pPr>
      <w:bookmarkStart w:id="1" w:name="_Hlk146610660"/>
      <w:r w:rsidRPr="00D862A9">
        <w:rPr>
          <w:rFonts w:ascii="Arial" w:hAnsi="Arial" w:cs="Arial"/>
          <w:sz w:val="22"/>
          <w:szCs w:val="22"/>
        </w:rPr>
        <w:t>Mark Behrendt</w:t>
      </w:r>
      <w:r>
        <w:rPr>
          <w:rFonts w:ascii="Arial" w:hAnsi="Arial" w:cs="Arial"/>
          <w:sz w:val="22"/>
          <w:szCs w:val="22"/>
        </w:rPr>
        <w:t xml:space="preserve"> MRTPI</w:t>
      </w:r>
    </w:p>
    <w:p w14:paraId="17654AF1" w14:textId="2D9B63AA" w:rsidR="00257167" w:rsidRDefault="001170BF" w:rsidP="00C53D06">
      <w:pPr>
        <w:spacing w:line="360" w:lineRule="auto"/>
        <w:jc w:val="both"/>
        <w:rPr>
          <w:rFonts w:ascii="Arial" w:hAnsi="Arial" w:cs="Arial"/>
          <w:sz w:val="22"/>
          <w:szCs w:val="22"/>
        </w:rPr>
      </w:pPr>
      <w:r w:rsidRPr="00D862A9">
        <w:rPr>
          <w:rFonts w:ascii="Arial" w:hAnsi="Arial" w:cs="Arial"/>
          <w:sz w:val="22"/>
          <w:szCs w:val="22"/>
        </w:rPr>
        <w:t>Planning Manager – Local Plans</w:t>
      </w:r>
      <w:r w:rsidR="00A6394A">
        <w:rPr>
          <w:rFonts w:ascii="Arial" w:hAnsi="Arial" w:cs="Arial"/>
          <w:sz w:val="22"/>
          <w:szCs w:val="22"/>
        </w:rPr>
        <w:t xml:space="preserve"> SE and E</w:t>
      </w:r>
    </w:p>
    <w:bookmarkEnd w:id="1"/>
    <w:p w14:paraId="57E41E3B" w14:textId="4A551527" w:rsidR="00581479" w:rsidRDefault="004E6A18" w:rsidP="00F62734">
      <w:pPr>
        <w:rPr>
          <w:rFonts w:ascii="Arial" w:hAnsi="Arial" w:cs="Arial"/>
          <w:sz w:val="22"/>
          <w:szCs w:val="22"/>
        </w:rPr>
      </w:pPr>
      <w:r>
        <w:rPr>
          <w:rFonts w:ascii="Arial" w:hAnsi="Arial" w:cs="Arial"/>
          <w:sz w:val="22"/>
          <w:szCs w:val="22"/>
        </w:rPr>
        <w:br w:type="page"/>
      </w:r>
    </w:p>
    <w:p w14:paraId="075DC875" w14:textId="77777777" w:rsidR="00581479" w:rsidRDefault="00581479" w:rsidP="00C53D06">
      <w:pPr>
        <w:rPr>
          <w:rFonts w:ascii="Arial" w:hAnsi="Arial" w:cs="Arial"/>
          <w:sz w:val="24"/>
        </w:rPr>
      </w:pPr>
      <w:r>
        <w:rPr>
          <w:rFonts w:ascii="Arial" w:hAnsi="Arial" w:cs="Arial"/>
          <w:noProof/>
          <w:sz w:val="24"/>
          <w:lang w:eastAsia="en-GB"/>
        </w:rPr>
        <w:lastRenderedPageBreak/>
        <w:drawing>
          <wp:anchor distT="0" distB="0" distL="114300" distR="114300" simplePos="0" relativeHeight="251662336" behindDoc="0" locked="0" layoutInCell="1" allowOverlap="1" wp14:anchorId="7275F329" wp14:editId="31FE5A6A">
            <wp:simplePos x="0" y="0"/>
            <wp:positionH relativeFrom="column">
              <wp:posOffset>4505325</wp:posOffset>
            </wp:positionH>
            <wp:positionV relativeFrom="paragraph">
              <wp:posOffset>-533400</wp:posOffset>
            </wp:positionV>
            <wp:extent cx="876300" cy="876300"/>
            <wp:effectExtent l="0" t="0" r="0" b="0"/>
            <wp:wrapNone/>
            <wp:docPr id="404000046" name="Picture 404000046"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72603" name="Picture 1379172603" descr="A logo with a castle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DFD9B7" w14:textId="77777777" w:rsidR="00581479" w:rsidRDefault="00581479" w:rsidP="00C53D06">
      <w:pPr>
        <w:rPr>
          <w:rFonts w:ascii="Arial" w:hAnsi="Arial" w:cs="Arial"/>
          <w:sz w:val="24"/>
        </w:rPr>
      </w:pPr>
    </w:p>
    <w:p w14:paraId="2DB01793" w14:textId="77777777" w:rsidR="00581479" w:rsidRDefault="00581479" w:rsidP="00C53D06">
      <w:pPr>
        <w:rPr>
          <w:rFonts w:ascii="Arial" w:hAnsi="Arial" w:cs="Arial"/>
          <w:sz w:val="24"/>
        </w:rPr>
      </w:pPr>
    </w:p>
    <w:p w14:paraId="578530ED" w14:textId="77777777" w:rsidR="00581479" w:rsidRDefault="00581479" w:rsidP="00C53D06">
      <w:pPr>
        <w:rPr>
          <w:rFonts w:ascii="Arial" w:hAnsi="Arial" w:cs="Arial"/>
          <w:sz w:val="24"/>
        </w:rPr>
      </w:pPr>
    </w:p>
    <w:p w14:paraId="2BB2DBBA" w14:textId="77777777" w:rsidR="00581479" w:rsidRDefault="00581479" w:rsidP="00C53D06">
      <w:pPr>
        <w:rPr>
          <w:rFonts w:ascii="Arial" w:hAnsi="Arial" w:cs="Arial"/>
          <w:sz w:val="24"/>
        </w:rPr>
      </w:pPr>
    </w:p>
    <w:p w14:paraId="07A42A11" w14:textId="77777777" w:rsidR="00581479" w:rsidRDefault="00581479" w:rsidP="00C53D06">
      <w:pPr>
        <w:rPr>
          <w:rFonts w:ascii="Arial" w:hAnsi="Arial" w:cs="Arial"/>
          <w:sz w:val="24"/>
        </w:rPr>
      </w:pPr>
    </w:p>
    <w:p w14:paraId="3FEE8A32" w14:textId="77777777" w:rsidR="00581479" w:rsidRPr="00A6394A" w:rsidRDefault="00581479" w:rsidP="00C53D06">
      <w:pPr>
        <w:spacing w:line="276" w:lineRule="auto"/>
        <w:jc w:val="right"/>
        <w:rPr>
          <w:rFonts w:ascii="Arial" w:hAnsi="Arial" w:cs="Arial"/>
          <w:b/>
          <w:sz w:val="24"/>
          <w:szCs w:val="24"/>
        </w:rPr>
      </w:pPr>
      <w:r w:rsidRPr="00A6394A">
        <w:rPr>
          <w:rFonts w:ascii="Arial" w:hAnsi="Arial" w:cs="Arial"/>
          <w:b/>
          <w:sz w:val="24"/>
          <w:szCs w:val="24"/>
        </w:rPr>
        <w:t>Home Builders Federation</w:t>
      </w:r>
    </w:p>
    <w:p w14:paraId="3D386699" w14:textId="77777777" w:rsidR="00581479" w:rsidRPr="00A6394A" w:rsidRDefault="00581479" w:rsidP="00C53D06">
      <w:pPr>
        <w:spacing w:line="276" w:lineRule="auto"/>
        <w:rPr>
          <w:rFonts w:ascii="Arial" w:hAnsi="Arial" w:cs="Arial"/>
          <w:b/>
          <w:sz w:val="24"/>
          <w:szCs w:val="24"/>
        </w:rPr>
      </w:pPr>
    </w:p>
    <w:p w14:paraId="37C4CB88" w14:textId="4288C6C6" w:rsidR="00581479" w:rsidRPr="00A6394A" w:rsidRDefault="00581479" w:rsidP="00C53D06">
      <w:pPr>
        <w:spacing w:line="276" w:lineRule="auto"/>
        <w:jc w:val="right"/>
        <w:rPr>
          <w:rFonts w:ascii="Arial" w:hAnsi="Arial" w:cs="Arial"/>
          <w:b/>
          <w:sz w:val="24"/>
          <w:szCs w:val="24"/>
        </w:rPr>
      </w:pPr>
      <w:r w:rsidRPr="00A6394A">
        <w:rPr>
          <w:rFonts w:ascii="Arial" w:hAnsi="Arial" w:cs="Arial"/>
          <w:b/>
          <w:sz w:val="24"/>
          <w:szCs w:val="24"/>
        </w:rPr>
        <w:t xml:space="preserve">Matter </w:t>
      </w:r>
      <w:r>
        <w:rPr>
          <w:rFonts w:ascii="Arial" w:hAnsi="Arial" w:cs="Arial"/>
          <w:b/>
          <w:sz w:val="24"/>
          <w:szCs w:val="24"/>
        </w:rPr>
        <w:t>5</w:t>
      </w:r>
    </w:p>
    <w:p w14:paraId="13C0F2FB" w14:textId="77777777" w:rsidR="00581479" w:rsidRPr="00A6394A" w:rsidRDefault="00581479" w:rsidP="00C53D06">
      <w:pPr>
        <w:spacing w:line="360" w:lineRule="auto"/>
        <w:jc w:val="both"/>
        <w:rPr>
          <w:rFonts w:ascii="Arial" w:hAnsi="Arial" w:cs="Arial"/>
          <w:b/>
          <w:caps/>
          <w:sz w:val="24"/>
          <w:szCs w:val="24"/>
        </w:rPr>
      </w:pPr>
      <w:r>
        <w:rPr>
          <w:rFonts w:ascii="Arial" w:hAnsi="Arial" w:cs="Arial"/>
          <w:b/>
          <w:sz w:val="24"/>
          <w:szCs w:val="24"/>
        </w:rPr>
        <w:t>DOVER</w:t>
      </w:r>
      <w:r w:rsidRPr="00A6394A">
        <w:rPr>
          <w:rFonts w:ascii="Arial" w:hAnsi="Arial" w:cs="Arial"/>
          <w:b/>
          <w:caps/>
          <w:sz w:val="24"/>
          <w:szCs w:val="24"/>
        </w:rPr>
        <w:t xml:space="preserve"> Local Plan Examination</w:t>
      </w:r>
    </w:p>
    <w:p w14:paraId="6C36411A" w14:textId="77777777" w:rsidR="00581479" w:rsidRPr="00A6394A" w:rsidRDefault="00581479" w:rsidP="00C53D06">
      <w:pPr>
        <w:spacing w:line="360" w:lineRule="auto"/>
        <w:jc w:val="both"/>
        <w:rPr>
          <w:rFonts w:ascii="Arial" w:hAnsi="Arial" w:cs="Arial"/>
          <w:b/>
          <w:sz w:val="24"/>
          <w:szCs w:val="24"/>
        </w:rPr>
      </w:pPr>
    </w:p>
    <w:p w14:paraId="1612C6CC" w14:textId="77777777" w:rsidR="00A845C2" w:rsidRPr="00C95A8C" w:rsidRDefault="00A845C2" w:rsidP="00C53D06">
      <w:pPr>
        <w:spacing w:line="360" w:lineRule="auto"/>
        <w:jc w:val="both"/>
        <w:rPr>
          <w:rFonts w:ascii="Arial" w:hAnsi="Arial" w:cs="Arial"/>
          <w:b/>
          <w:bCs/>
          <w:sz w:val="22"/>
          <w:szCs w:val="22"/>
        </w:rPr>
      </w:pPr>
      <w:r w:rsidRPr="00C95A8C">
        <w:rPr>
          <w:rFonts w:ascii="Arial" w:hAnsi="Arial" w:cs="Arial"/>
          <w:b/>
          <w:bCs/>
          <w:sz w:val="22"/>
          <w:szCs w:val="22"/>
        </w:rPr>
        <w:t>Matter 5 – Type and Mix of Housing</w:t>
      </w:r>
    </w:p>
    <w:p w14:paraId="14F2CE18" w14:textId="77777777" w:rsidR="00E6598E" w:rsidRPr="00C95A8C" w:rsidRDefault="00E6598E" w:rsidP="00C53D06">
      <w:pPr>
        <w:spacing w:line="360" w:lineRule="auto"/>
        <w:jc w:val="both"/>
        <w:rPr>
          <w:rFonts w:ascii="Arial" w:hAnsi="Arial" w:cs="Arial"/>
          <w:b/>
          <w:bCs/>
          <w:sz w:val="22"/>
          <w:szCs w:val="22"/>
        </w:rPr>
      </w:pPr>
    </w:p>
    <w:p w14:paraId="69612CFD" w14:textId="55616880" w:rsidR="00A845C2" w:rsidRPr="00C95A8C" w:rsidRDefault="00A845C2" w:rsidP="00C53D06">
      <w:pPr>
        <w:spacing w:line="360" w:lineRule="auto"/>
        <w:jc w:val="both"/>
        <w:rPr>
          <w:rFonts w:ascii="Arial" w:hAnsi="Arial" w:cs="Arial"/>
          <w:b/>
          <w:bCs/>
          <w:sz w:val="22"/>
          <w:szCs w:val="22"/>
        </w:rPr>
      </w:pPr>
      <w:r w:rsidRPr="00C95A8C">
        <w:rPr>
          <w:rFonts w:ascii="Arial" w:hAnsi="Arial" w:cs="Arial"/>
          <w:b/>
          <w:bCs/>
          <w:sz w:val="22"/>
          <w:szCs w:val="22"/>
        </w:rPr>
        <w:t>Issue 1 – Affordable Housing and Viability – Policy SP5</w:t>
      </w:r>
    </w:p>
    <w:p w14:paraId="6959574C" w14:textId="77777777" w:rsidR="00A845C2" w:rsidRPr="00C95A8C" w:rsidRDefault="00A845C2" w:rsidP="00C53D06">
      <w:pPr>
        <w:spacing w:line="360" w:lineRule="auto"/>
        <w:jc w:val="both"/>
        <w:rPr>
          <w:rFonts w:ascii="Arial" w:hAnsi="Arial" w:cs="Arial"/>
          <w:sz w:val="22"/>
          <w:szCs w:val="22"/>
        </w:rPr>
      </w:pPr>
    </w:p>
    <w:p w14:paraId="3FC6DBB0" w14:textId="0270F6DA" w:rsidR="00A845C2" w:rsidRPr="00C95A8C" w:rsidRDefault="00A845C2" w:rsidP="00C53D06">
      <w:pPr>
        <w:spacing w:line="360" w:lineRule="auto"/>
        <w:jc w:val="both"/>
        <w:rPr>
          <w:rFonts w:ascii="Arial" w:hAnsi="Arial" w:cs="Arial"/>
          <w:i/>
          <w:iCs/>
          <w:sz w:val="22"/>
          <w:szCs w:val="22"/>
        </w:rPr>
      </w:pPr>
      <w:r w:rsidRPr="00C95A8C">
        <w:rPr>
          <w:rFonts w:ascii="Arial" w:hAnsi="Arial" w:cs="Arial"/>
          <w:i/>
          <w:iCs/>
          <w:sz w:val="22"/>
          <w:szCs w:val="22"/>
        </w:rPr>
        <w:t>Q1 How was the Dover Urban Area defined for the purposes of Policy</w:t>
      </w:r>
      <w:r w:rsidR="00E6598E" w:rsidRPr="00C95A8C">
        <w:rPr>
          <w:rFonts w:ascii="Arial" w:hAnsi="Arial" w:cs="Arial"/>
          <w:i/>
          <w:iCs/>
          <w:sz w:val="22"/>
          <w:szCs w:val="22"/>
        </w:rPr>
        <w:t xml:space="preserve"> </w:t>
      </w:r>
      <w:r w:rsidRPr="00C95A8C">
        <w:rPr>
          <w:rFonts w:ascii="Arial" w:hAnsi="Arial" w:cs="Arial"/>
          <w:i/>
          <w:iCs/>
          <w:sz w:val="22"/>
          <w:szCs w:val="22"/>
        </w:rPr>
        <w:t>SP5? Does it reflect the evidence in the Whole Plan Viability Study and</w:t>
      </w:r>
      <w:r w:rsidR="00E6598E" w:rsidRPr="00C95A8C">
        <w:rPr>
          <w:rFonts w:ascii="Arial" w:hAnsi="Arial" w:cs="Arial"/>
          <w:i/>
          <w:iCs/>
          <w:sz w:val="22"/>
          <w:szCs w:val="22"/>
        </w:rPr>
        <w:t xml:space="preserve"> </w:t>
      </w:r>
      <w:r w:rsidRPr="00C95A8C">
        <w:rPr>
          <w:rFonts w:ascii="Arial" w:hAnsi="Arial" w:cs="Arial"/>
          <w:i/>
          <w:iCs/>
          <w:sz w:val="22"/>
          <w:szCs w:val="22"/>
        </w:rPr>
        <w:t>Viability Study Update Note?</w:t>
      </w:r>
    </w:p>
    <w:p w14:paraId="27062F9B" w14:textId="77777777" w:rsidR="00A845C2" w:rsidRDefault="00A845C2" w:rsidP="00C53D06">
      <w:pPr>
        <w:spacing w:line="360" w:lineRule="auto"/>
        <w:jc w:val="both"/>
        <w:rPr>
          <w:rFonts w:ascii="Arial" w:hAnsi="Arial" w:cs="Arial"/>
          <w:sz w:val="22"/>
          <w:szCs w:val="22"/>
        </w:rPr>
      </w:pPr>
    </w:p>
    <w:p w14:paraId="001E2403" w14:textId="34B76305" w:rsidR="007C5CA1" w:rsidRDefault="00E918D4" w:rsidP="00C53D06">
      <w:pPr>
        <w:spacing w:line="360" w:lineRule="auto"/>
        <w:jc w:val="both"/>
        <w:rPr>
          <w:rFonts w:ascii="Arial" w:hAnsi="Arial" w:cs="Arial"/>
          <w:sz w:val="22"/>
          <w:szCs w:val="22"/>
        </w:rPr>
      </w:pPr>
      <w:r>
        <w:rPr>
          <w:rFonts w:ascii="Arial" w:hAnsi="Arial" w:cs="Arial"/>
          <w:sz w:val="22"/>
          <w:szCs w:val="22"/>
        </w:rPr>
        <w:t>The HBF</w:t>
      </w:r>
      <w:r w:rsidR="00542EFD">
        <w:rPr>
          <w:rFonts w:ascii="Arial" w:hAnsi="Arial" w:cs="Arial"/>
          <w:sz w:val="22"/>
          <w:szCs w:val="22"/>
        </w:rPr>
        <w:t xml:space="preserve"> is supportive of the Council’s decision to vary </w:t>
      </w:r>
      <w:r w:rsidR="00967776">
        <w:rPr>
          <w:rFonts w:ascii="Arial" w:hAnsi="Arial" w:cs="Arial"/>
          <w:sz w:val="22"/>
          <w:szCs w:val="22"/>
        </w:rPr>
        <w:t xml:space="preserve">the affordable housing policy </w:t>
      </w:r>
      <w:r w:rsidR="00283964">
        <w:rPr>
          <w:rFonts w:ascii="Arial" w:hAnsi="Arial" w:cs="Arial"/>
          <w:sz w:val="22"/>
          <w:szCs w:val="22"/>
        </w:rPr>
        <w:t>recognising</w:t>
      </w:r>
      <w:r w:rsidR="00967776">
        <w:rPr>
          <w:rFonts w:ascii="Arial" w:hAnsi="Arial" w:cs="Arial"/>
          <w:sz w:val="22"/>
          <w:szCs w:val="22"/>
        </w:rPr>
        <w:t xml:space="preserve"> the challenging </w:t>
      </w:r>
      <w:r w:rsidR="00225315">
        <w:rPr>
          <w:rFonts w:ascii="Arial" w:hAnsi="Arial" w:cs="Arial"/>
          <w:sz w:val="22"/>
          <w:szCs w:val="22"/>
        </w:rPr>
        <w:t>viability</w:t>
      </w:r>
      <w:r w:rsidR="00967776">
        <w:rPr>
          <w:rFonts w:ascii="Arial" w:hAnsi="Arial" w:cs="Arial"/>
          <w:sz w:val="22"/>
          <w:szCs w:val="22"/>
        </w:rPr>
        <w:t xml:space="preserve"> scenario facing the Dover </w:t>
      </w:r>
      <w:r w:rsidR="00CB21D5">
        <w:rPr>
          <w:rFonts w:ascii="Arial" w:hAnsi="Arial" w:cs="Arial"/>
          <w:sz w:val="22"/>
          <w:szCs w:val="22"/>
        </w:rPr>
        <w:t>Urban</w:t>
      </w:r>
      <w:r w:rsidR="00967776">
        <w:rPr>
          <w:rFonts w:ascii="Arial" w:hAnsi="Arial" w:cs="Arial"/>
          <w:sz w:val="22"/>
          <w:szCs w:val="22"/>
        </w:rPr>
        <w:t xml:space="preserve"> Area. However, </w:t>
      </w:r>
      <w:r w:rsidR="00797DE8">
        <w:rPr>
          <w:rFonts w:ascii="Arial" w:hAnsi="Arial" w:cs="Arial"/>
          <w:sz w:val="22"/>
          <w:szCs w:val="22"/>
        </w:rPr>
        <w:t xml:space="preserve">as stated in our representations </w:t>
      </w:r>
      <w:r w:rsidR="00CB21D5">
        <w:rPr>
          <w:rFonts w:ascii="Arial" w:hAnsi="Arial" w:cs="Arial"/>
          <w:sz w:val="22"/>
          <w:szCs w:val="22"/>
        </w:rPr>
        <w:t xml:space="preserve">we would have expected </w:t>
      </w:r>
      <w:r w:rsidR="006E22FA">
        <w:rPr>
          <w:rFonts w:ascii="Arial" w:hAnsi="Arial" w:cs="Arial"/>
          <w:sz w:val="22"/>
          <w:szCs w:val="22"/>
        </w:rPr>
        <w:t>this to have been extended</w:t>
      </w:r>
      <w:r w:rsidR="00CB21D5">
        <w:rPr>
          <w:rFonts w:ascii="Arial" w:hAnsi="Arial" w:cs="Arial"/>
          <w:sz w:val="22"/>
          <w:szCs w:val="22"/>
        </w:rPr>
        <w:t xml:space="preserve"> to other low values areas </w:t>
      </w:r>
      <w:r w:rsidR="00225315">
        <w:rPr>
          <w:rFonts w:ascii="Arial" w:hAnsi="Arial" w:cs="Arial"/>
          <w:sz w:val="22"/>
          <w:szCs w:val="22"/>
        </w:rPr>
        <w:t>where</w:t>
      </w:r>
      <w:r w:rsidR="00D5164E">
        <w:rPr>
          <w:rFonts w:ascii="Arial" w:hAnsi="Arial" w:cs="Arial"/>
          <w:sz w:val="22"/>
          <w:szCs w:val="22"/>
        </w:rPr>
        <w:t xml:space="preserve">, as stated in the </w:t>
      </w:r>
      <w:r w:rsidR="00D43AB5">
        <w:rPr>
          <w:rFonts w:ascii="Arial" w:hAnsi="Arial" w:cs="Arial"/>
          <w:sz w:val="22"/>
          <w:szCs w:val="22"/>
        </w:rPr>
        <w:t xml:space="preserve">Viability Update Note </w:t>
      </w:r>
      <w:r w:rsidR="00D43AB5" w:rsidRPr="00D27923">
        <w:rPr>
          <w:rFonts w:ascii="Arial" w:hAnsi="Arial" w:cs="Arial"/>
          <w:i/>
          <w:iCs/>
          <w:sz w:val="22"/>
          <w:szCs w:val="22"/>
        </w:rPr>
        <w:t xml:space="preserve">“… </w:t>
      </w:r>
      <w:r w:rsidR="00D5164E" w:rsidRPr="00D27923">
        <w:rPr>
          <w:rFonts w:ascii="Arial" w:hAnsi="Arial" w:cs="Arial"/>
          <w:i/>
          <w:iCs/>
          <w:sz w:val="22"/>
          <w:szCs w:val="22"/>
        </w:rPr>
        <w:t>even with increases</w:t>
      </w:r>
      <w:r w:rsidR="00D43AB5" w:rsidRPr="00D27923">
        <w:rPr>
          <w:rFonts w:ascii="Arial" w:hAnsi="Arial" w:cs="Arial"/>
          <w:i/>
          <w:iCs/>
          <w:sz w:val="22"/>
          <w:szCs w:val="22"/>
        </w:rPr>
        <w:t xml:space="preserve"> </w:t>
      </w:r>
      <w:r w:rsidR="00D5164E" w:rsidRPr="00D27923">
        <w:rPr>
          <w:rFonts w:ascii="Arial" w:hAnsi="Arial" w:cs="Arial"/>
          <w:i/>
          <w:iCs/>
          <w:sz w:val="22"/>
          <w:szCs w:val="22"/>
        </w:rPr>
        <w:t>in sales values relative to development costs th</w:t>
      </w:r>
      <w:r w:rsidR="00D43AB5" w:rsidRPr="00D27923">
        <w:rPr>
          <w:rFonts w:ascii="Arial" w:hAnsi="Arial" w:cs="Arial"/>
          <w:i/>
          <w:iCs/>
          <w:sz w:val="22"/>
          <w:szCs w:val="22"/>
        </w:rPr>
        <w:t>e</w:t>
      </w:r>
      <w:r w:rsidR="00D5164E" w:rsidRPr="00D27923">
        <w:rPr>
          <w:rFonts w:ascii="Arial" w:hAnsi="Arial" w:cs="Arial"/>
          <w:i/>
          <w:iCs/>
          <w:sz w:val="22"/>
          <w:szCs w:val="22"/>
        </w:rPr>
        <w:t xml:space="preserve"> </w:t>
      </w:r>
      <w:r w:rsidR="00D43AB5" w:rsidRPr="00D27923">
        <w:rPr>
          <w:rFonts w:ascii="Arial" w:hAnsi="Arial" w:cs="Arial"/>
          <w:i/>
          <w:iCs/>
          <w:sz w:val="22"/>
          <w:szCs w:val="22"/>
        </w:rPr>
        <w:t>delivery</w:t>
      </w:r>
      <w:r w:rsidR="00D5164E" w:rsidRPr="00D27923">
        <w:rPr>
          <w:rFonts w:ascii="Arial" w:hAnsi="Arial" w:cs="Arial"/>
          <w:i/>
          <w:iCs/>
          <w:sz w:val="22"/>
          <w:szCs w:val="22"/>
        </w:rPr>
        <w:t xml:space="preserve"> of sites in</w:t>
      </w:r>
      <w:r w:rsidR="00D43AB5" w:rsidRPr="00D27923">
        <w:rPr>
          <w:rFonts w:ascii="Arial" w:hAnsi="Arial" w:cs="Arial"/>
          <w:i/>
          <w:iCs/>
          <w:sz w:val="22"/>
          <w:szCs w:val="22"/>
        </w:rPr>
        <w:t xml:space="preserve"> </w:t>
      </w:r>
      <w:r w:rsidR="00D5164E" w:rsidRPr="00D27923">
        <w:rPr>
          <w:rFonts w:ascii="Arial" w:hAnsi="Arial" w:cs="Arial"/>
          <w:i/>
          <w:iCs/>
          <w:sz w:val="22"/>
          <w:szCs w:val="22"/>
        </w:rPr>
        <w:t>this area is likely to rema</w:t>
      </w:r>
      <w:r w:rsidR="00D43AB5" w:rsidRPr="00D27923">
        <w:rPr>
          <w:rFonts w:ascii="Arial" w:hAnsi="Arial" w:cs="Arial"/>
          <w:i/>
          <w:iCs/>
          <w:sz w:val="22"/>
          <w:szCs w:val="22"/>
        </w:rPr>
        <w:t>in</w:t>
      </w:r>
      <w:r w:rsidR="00D5164E" w:rsidRPr="00D27923">
        <w:rPr>
          <w:rFonts w:ascii="Arial" w:hAnsi="Arial" w:cs="Arial"/>
          <w:i/>
          <w:iCs/>
          <w:sz w:val="22"/>
          <w:szCs w:val="22"/>
        </w:rPr>
        <w:t xml:space="preserve"> challenging</w:t>
      </w:r>
      <w:r w:rsidR="00D27923">
        <w:rPr>
          <w:rFonts w:ascii="Arial" w:hAnsi="Arial" w:cs="Arial"/>
          <w:sz w:val="22"/>
          <w:szCs w:val="22"/>
        </w:rPr>
        <w:t>”</w:t>
      </w:r>
      <w:r w:rsidR="00D43AB5">
        <w:rPr>
          <w:rFonts w:ascii="Arial" w:hAnsi="Arial" w:cs="Arial"/>
          <w:sz w:val="22"/>
          <w:szCs w:val="22"/>
        </w:rPr>
        <w:t>.</w:t>
      </w:r>
      <w:r w:rsidR="00287D2D">
        <w:rPr>
          <w:rFonts w:ascii="Arial" w:hAnsi="Arial" w:cs="Arial"/>
          <w:sz w:val="22"/>
          <w:szCs w:val="22"/>
        </w:rPr>
        <w:t xml:space="preserve"> </w:t>
      </w:r>
      <w:r w:rsidR="00FD506C">
        <w:rPr>
          <w:rFonts w:ascii="Arial" w:hAnsi="Arial" w:cs="Arial"/>
          <w:sz w:val="22"/>
          <w:szCs w:val="22"/>
        </w:rPr>
        <w:t xml:space="preserve">Given that some of these lower </w:t>
      </w:r>
      <w:r w:rsidR="006E22FA">
        <w:rPr>
          <w:rFonts w:ascii="Arial" w:hAnsi="Arial" w:cs="Arial"/>
          <w:sz w:val="22"/>
          <w:szCs w:val="22"/>
        </w:rPr>
        <w:t>value</w:t>
      </w:r>
      <w:r w:rsidR="00FD506C">
        <w:rPr>
          <w:rFonts w:ascii="Arial" w:hAnsi="Arial" w:cs="Arial"/>
          <w:sz w:val="22"/>
          <w:szCs w:val="22"/>
        </w:rPr>
        <w:t xml:space="preserve"> areas are adjacent to </w:t>
      </w:r>
      <w:r w:rsidR="00A20799">
        <w:rPr>
          <w:rFonts w:ascii="Arial" w:hAnsi="Arial" w:cs="Arial"/>
          <w:sz w:val="22"/>
          <w:szCs w:val="22"/>
        </w:rPr>
        <w:t xml:space="preserve">wider Dover area consideration </w:t>
      </w:r>
      <w:r w:rsidR="006E22FA">
        <w:rPr>
          <w:rFonts w:ascii="Arial" w:hAnsi="Arial" w:cs="Arial"/>
          <w:sz w:val="22"/>
          <w:szCs w:val="22"/>
        </w:rPr>
        <w:t>should</w:t>
      </w:r>
      <w:r w:rsidR="00A20799">
        <w:rPr>
          <w:rFonts w:ascii="Arial" w:hAnsi="Arial" w:cs="Arial"/>
          <w:sz w:val="22"/>
          <w:szCs w:val="22"/>
        </w:rPr>
        <w:t xml:space="preserve"> have bee</w:t>
      </w:r>
      <w:r w:rsidR="006E22FA">
        <w:rPr>
          <w:rFonts w:ascii="Arial" w:hAnsi="Arial" w:cs="Arial"/>
          <w:sz w:val="22"/>
          <w:szCs w:val="22"/>
        </w:rPr>
        <w:t>n</w:t>
      </w:r>
      <w:r w:rsidR="00A20799">
        <w:rPr>
          <w:rFonts w:ascii="Arial" w:hAnsi="Arial" w:cs="Arial"/>
          <w:sz w:val="22"/>
          <w:szCs w:val="22"/>
        </w:rPr>
        <w:t xml:space="preserve"> given to </w:t>
      </w:r>
      <w:r w:rsidR="00D84958">
        <w:rPr>
          <w:rFonts w:ascii="Arial" w:hAnsi="Arial" w:cs="Arial"/>
          <w:sz w:val="22"/>
          <w:szCs w:val="22"/>
        </w:rPr>
        <w:t xml:space="preserve">extending the area where </w:t>
      </w:r>
      <w:r w:rsidR="006E22FA">
        <w:rPr>
          <w:rFonts w:ascii="Arial" w:hAnsi="Arial" w:cs="Arial"/>
          <w:sz w:val="22"/>
          <w:szCs w:val="22"/>
        </w:rPr>
        <w:t xml:space="preserve">affordable housing is not required </w:t>
      </w:r>
      <w:r w:rsidR="007C5CA1">
        <w:rPr>
          <w:rFonts w:ascii="Arial" w:hAnsi="Arial" w:cs="Arial"/>
          <w:sz w:val="22"/>
          <w:szCs w:val="22"/>
        </w:rPr>
        <w:t>to</w:t>
      </w:r>
      <w:r w:rsidR="006E22FA">
        <w:rPr>
          <w:rFonts w:ascii="Arial" w:hAnsi="Arial" w:cs="Arial"/>
          <w:sz w:val="22"/>
          <w:szCs w:val="22"/>
        </w:rPr>
        <w:t xml:space="preserve"> be delivered. </w:t>
      </w:r>
    </w:p>
    <w:p w14:paraId="1A2ADFD5" w14:textId="77777777" w:rsidR="00D27923" w:rsidRPr="00C95A8C" w:rsidRDefault="00D27923" w:rsidP="00C53D06">
      <w:pPr>
        <w:spacing w:line="360" w:lineRule="auto"/>
        <w:jc w:val="both"/>
        <w:rPr>
          <w:rFonts w:ascii="Arial" w:hAnsi="Arial" w:cs="Arial"/>
          <w:sz w:val="22"/>
          <w:szCs w:val="22"/>
        </w:rPr>
      </w:pPr>
    </w:p>
    <w:p w14:paraId="1107DF1C" w14:textId="03C56E57" w:rsidR="00A845C2" w:rsidRPr="00E11400" w:rsidRDefault="00A845C2" w:rsidP="00C53D06">
      <w:pPr>
        <w:spacing w:line="360" w:lineRule="auto"/>
        <w:jc w:val="both"/>
        <w:rPr>
          <w:rFonts w:ascii="Arial" w:hAnsi="Arial" w:cs="Arial"/>
          <w:i/>
          <w:iCs/>
          <w:sz w:val="22"/>
          <w:szCs w:val="22"/>
        </w:rPr>
      </w:pPr>
      <w:r w:rsidRPr="00E11400">
        <w:rPr>
          <w:rFonts w:ascii="Arial" w:hAnsi="Arial" w:cs="Arial"/>
          <w:i/>
          <w:iCs/>
          <w:sz w:val="22"/>
          <w:szCs w:val="22"/>
        </w:rPr>
        <w:t>Q2 How will affordable housing be delivered in the Dover urban area as a</w:t>
      </w:r>
      <w:r w:rsidR="00E6598E" w:rsidRPr="00E11400">
        <w:rPr>
          <w:rFonts w:ascii="Arial" w:hAnsi="Arial" w:cs="Arial"/>
          <w:i/>
          <w:iCs/>
          <w:sz w:val="22"/>
          <w:szCs w:val="22"/>
        </w:rPr>
        <w:t xml:space="preserve"> </w:t>
      </w:r>
      <w:r w:rsidRPr="00E11400">
        <w:rPr>
          <w:rFonts w:ascii="Arial" w:hAnsi="Arial" w:cs="Arial"/>
          <w:i/>
          <w:iCs/>
          <w:sz w:val="22"/>
          <w:szCs w:val="22"/>
        </w:rPr>
        <w:t>result of Policy SP5?</w:t>
      </w:r>
    </w:p>
    <w:p w14:paraId="1501CD85" w14:textId="77777777" w:rsidR="00A845C2" w:rsidRDefault="00A845C2" w:rsidP="00C53D06">
      <w:pPr>
        <w:spacing w:line="360" w:lineRule="auto"/>
        <w:jc w:val="both"/>
        <w:rPr>
          <w:rFonts w:ascii="Arial" w:hAnsi="Arial" w:cs="Arial"/>
          <w:sz w:val="22"/>
          <w:szCs w:val="22"/>
        </w:rPr>
      </w:pPr>
    </w:p>
    <w:p w14:paraId="5EB8CFEE" w14:textId="7842B88F" w:rsidR="00E11400" w:rsidRDefault="00E11400" w:rsidP="00C53D06">
      <w:pPr>
        <w:spacing w:line="360" w:lineRule="auto"/>
        <w:jc w:val="both"/>
        <w:rPr>
          <w:rFonts w:ascii="Arial" w:hAnsi="Arial" w:cs="Arial"/>
          <w:sz w:val="22"/>
          <w:szCs w:val="22"/>
        </w:rPr>
      </w:pPr>
      <w:r>
        <w:rPr>
          <w:rFonts w:ascii="Arial" w:hAnsi="Arial" w:cs="Arial"/>
          <w:sz w:val="22"/>
          <w:szCs w:val="22"/>
        </w:rPr>
        <w:t xml:space="preserve">For Council </w:t>
      </w:r>
    </w:p>
    <w:p w14:paraId="67F4FADF" w14:textId="77777777" w:rsidR="00E11400" w:rsidRPr="00C95A8C" w:rsidRDefault="00E11400" w:rsidP="00C53D06">
      <w:pPr>
        <w:spacing w:line="360" w:lineRule="auto"/>
        <w:jc w:val="both"/>
        <w:rPr>
          <w:rFonts w:ascii="Arial" w:hAnsi="Arial" w:cs="Arial"/>
          <w:sz w:val="22"/>
          <w:szCs w:val="22"/>
        </w:rPr>
      </w:pPr>
    </w:p>
    <w:p w14:paraId="53994B15" w14:textId="1F2F8D4D" w:rsidR="00A845C2" w:rsidRPr="00E11400" w:rsidRDefault="00A845C2" w:rsidP="00C53D06">
      <w:pPr>
        <w:spacing w:line="360" w:lineRule="auto"/>
        <w:jc w:val="both"/>
        <w:rPr>
          <w:rFonts w:ascii="Arial" w:hAnsi="Arial" w:cs="Arial"/>
          <w:i/>
          <w:iCs/>
          <w:sz w:val="22"/>
          <w:szCs w:val="22"/>
        </w:rPr>
      </w:pPr>
      <w:r w:rsidRPr="00E11400">
        <w:rPr>
          <w:rFonts w:ascii="Arial" w:hAnsi="Arial" w:cs="Arial"/>
          <w:i/>
          <w:iCs/>
          <w:sz w:val="22"/>
          <w:szCs w:val="22"/>
        </w:rPr>
        <w:t>Q3 Are the assumptions regarding infrastructure and Section 106 costs in</w:t>
      </w:r>
      <w:r w:rsidR="00E6598E" w:rsidRPr="00E11400">
        <w:rPr>
          <w:rFonts w:ascii="Arial" w:hAnsi="Arial" w:cs="Arial"/>
          <w:i/>
          <w:iCs/>
          <w:sz w:val="22"/>
          <w:szCs w:val="22"/>
        </w:rPr>
        <w:t xml:space="preserve"> </w:t>
      </w:r>
      <w:r w:rsidRPr="00E11400">
        <w:rPr>
          <w:rFonts w:ascii="Arial" w:hAnsi="Arial" w:cs="Arial"/>
          <w:i/>
          <w:iCs/>
          <w:sz w:val="22"/>
          <w:szCs w:val="22"/>
        </w:rPr>
        <w:t>the Viability Study Update Note still broadly accurate following updates to the</w:t>
      </w:r>
      <w:r w:rsidR="00E6598E" w:rsidRPr="00E11400">
        <w:rPr>
          <w:rFonts w:ascii="Arial" w:hAnsi="Arial" w:cs="Arial"/>
          <w:i/>
          <w:iCs/>
          <w:sz w:val="22"/>
          <w:szCs w:val="22"/>
        </w:rPr>
        <w:t xml:space="preserve"> </w:t>
      </w:r>
      <w:r w:rsidRPr="00E11400">
        <w:rPr>
          <w:rFonts w:ascii="Arial" w:hAnsi="Arial" w:cs="Arial"/>
          <w:i/>
          <w:iCs/>
          <w:sz w:val="22"/>
          <w:szCs w:val="22"/>
        </w:rPr>
        <w:t>IDP? What implications, if any, does the latest evidence in the IDP have on the</w:t>
      </w:r>
      <w:r w:rsidR="00E6598E" w:rsidRPr="00E11400">
        <w:rPr>
          <w:rFonts w:ascii="Arial" w:hAnsi="Arial" w:cs="Arial"/>
          <w:i/>
          <w:iCs/>
          <w:sz w:val="22"/>
          <w:szCs w:val="22"/>
        </w:rPr>
        <w:t xml:space="preserve"> </w:t>
      </w:r>
      <w:r w:rsidRPr="00E11400">
        <w:rPr>
          <w:rFonts w:ascii="Arial" w:hAnsi="Arial" w:cs="Arial"/>
          <w:i/>
          <w:iCs/>
          <w:sz w:val="22"/>
          <w:szCs w:val="22"/>
        </w:rPr>
        <w:t>viability of residential development and the ability to deliver affordable housing?</w:t>
      </w:r>
    </w:p>
    <w:p w14:paraId="03BF6F48" w14:textId="29B5AD9C" w:rsidR="00E11400" w:rsidRDefault="00E11400" w:rsidP="00C53D06">
      <w:pPr>
        <w:spacing w:line="360" w:lineRule="auto"/>
        <w:jc w:val="both"/>
        <w:rPr>
          <w:rFonts w:ascii="Arial" w:hAnsi="Arial" w:cs="Arial"/>
          <w:sz w:val="22"/>
          <w:szCs w:val="22"/>
        </w:rPr>
      </w:pPr>
    </w:p>
    <w:p w14:paraId="66C05F3D" w14:textId="18A75522" w:rsidR="009B165C" w:rsidRDefault="00177772" w:rsidP="00C53D06">
      <w:pPr>
        <w:spacing w:line="360" w:lineRule="auto"/>
        <w:jc w:val="both"/>
        <w:rPr>
          <w:rFonts w:ascii="Arial" w:hAnsi="Arial" w:cs="Arial"/>
          <w:sz w:val="22"/>
          <w:szCs w:val="22"/>
        </w:rPr>
      </w:pPr>
      <w:r>
        <w:rPr>
          <w:rFonts w:ascii="Arial" w:hAnsi="Arial" w:cs="Arial"/>
          <w:sz w:val="22"/>
          <w:szCs w:val="22"/>
        </w:rPr>
        <w:t xml:space="preserve">For Council </w:t>
      </w:r>
    </w:p>
    <w:p w14:paraId="086B2032" w14:textId="77777777" w:rsidR="00E11400" w:rsidRPr="00C95A8C" w:rsidRDefault="00E11400" w:rsidP="00C53D06">
      <w:pPr>
        <w:spacing w:line="360" w:lineRule="auto"/>
        <w:jc w:val="both"/>
        <w:rPr>
          <w:rFonts w:ascii="Arial" w:hAnsi="Arial" w:cs="Arial"/>
          <w:sz w:val="22"/>
          <w:szCs w:val="22"/>
        </w:rPr>
      </w:pPr>
    </w:p>
    <w:p w14:paraId="0DA78EB6" w14:textId="68B6D3E6" w:rsidR="00A845C2" w:rsidRPr="00E11400" w:rsidRDefault="00A845C2" w:rsidP="00C53D06">
      <w:pPr>
        <w:spacing w:line="360" w:lineRule="auto"/>
        <w:jc w:val="both"/>
        <w:rPr>
          <w:rFonts w:ascii="Arial" w:hAnsi="Arial" w:cs="Arial"/>
          <w:i/>
          <w:iCs/>
          <w:sz w:val="22"/>
          <w:szCs w:val="22"/>
        </w:rPr>
      </w:pPr>
      <w:r w:rsidRPr="00E11400">
        <w:rPr>
          <w:rFonts w:ascii="Arial" w:hAnsi="Arial" w:cs="Arial"/>
          <w:i/>
          <w:iCs/>
          <w:sz w:val="22"/>
          <w:szCs w:val="22"/>
        </w:rPr>
        <w:t>Q4 Based on the requirements for qualifying developments, how many</w:t>
      </w:r>
      <w:r w:rsidR="00E6598E" w:rsidRPr="00E11400">
        <w:rPr>
          <w:rFonts w:ascii="Arial" w:hAnsi="Arial" w:cs="Arial"/>
          <w:i/>
          <w:iCs/>
          <w:sz w:val="22"/>
          <w:szCs w:val="22"/>
        </w:rPr>
        <w:t xml:space="preserve"> </w:t>
      </w:r>
      <w:r w:rsidRPr="00E11400">
        <w:rPr>
          <w:rFonts w:ascii="Arial" w:hAnsi="Arial" w:cs="Arial"/>
          <w:i/>
          <w:iCs/>
          <w:sz w:val="22"/>
          <w:szCs w:val="22"/>
        </w:rPr>
        <w:t>affordable homes is the Local Plan expected to deliver? How does this</w:t>
      </w:r>
      <w:r w:rsidR="00E6598E" w:rsidRPr="00E11400">
        <w:rPr>
          <w:rFonts w:ascii="Arial" w:hAnsi="Arial" w:cs="Arial"/>
          <w:i/>
          <w:iCs/>
          <w:sz w:val="22"/>
          <w:szCs w:val="22"/>
        </w:rPr>
        <w:t xml:space="preserve"> </w:t>
      </w:r>
      <w:r w:rsidRPr="00E11400">
        <w:rPr>
          <w:rFonts w:ascii="Arial" w:hAnsi="Arial" w:cs="Arial"/>
          <w:i/>
          <w:iCs/>
          <w:sz w:val="22"/>
          <w:szCs w:val="22"/>
        </w:rPr>
        <w:t>compare to the identified need? If needs will not be met, what alternative</w:t>
      </w:r>
      <w:r w:rsidR="00E6598E" w:rsidRPr="00E11400">
        <w:rPr>
          <w:rFonts w:ascii="Arial" w:hAnsi="Arial" w:cs="Arial"/>
          <w:i/>
          <w:iCs/>
          <w:sz w:val="22"/>
          <w:szCs w:val="22"/>
        </w:rPr>
        <w:t xml:space="preserve"> </w:t>
      </w:r>
      <w:r w:rsidRPr="00E11400">
        <w:rPr>
          <w:rFonts w:ascii="Arial" w:hAnsi="Arial" w:cs="Arial"/>
          <w:i/>
          <w:iCs/>
          <w:sz w:val="22"/>
          <w:szCs w:val="22"/>
        </w:rPr>
        <w:t>options has the Council considered?</w:t>
      </w:r>
    </w:p>
    <w:p w14:paraId="354E6D24" w14:textId="77777777" w:rsidR="00A845C2" w:rsidRDefault="00A845C2" w:rsidP="00C53D06">
      <w:pPr>
        <w:spacing w:line="360" w:lineRule="auto"/>
        <w:jc w:val="both"/>
        <w:rPr>
          <w:rFonts w:ascii="Arial" w:hAnsi="Arial" w:cs="Arial"/>
          <w:sz w:val="22"/>
          <w:szCs w:val="22"/>
        </w:rPr>
      </w:pPr>
    </w:p>
    <w:p w14:paraId="5151352D" w14:textId="526CF189" w:rsidR="00E6212A" w:rsidRDefault="00AC4225" w:rsidP="00C53D06">
      <w:pPr>
        <w:spacing w:line="360" w:lineRule="auto"/>
        <w:jc w:val="both"/>
        <w:rPr>
          <w:rFonts w:ascii="Arial" w:hAnsi="Arial" w:cs="Arial"/>
          <w:sz w:val="22"/>
          <w:szCs w:val="22"/>
        </w:rPr>
      </w:pPr>
      <w:r>
        <w:rPr>
          <w:rFonts w:ascii="Arial" w:hAnsi="Arial" w:cs="Arial"/>
          <w:sz w:val="22"/>
          <w:szCs w:val="22"/>
        </w:rPr>
        <w:t>For Council</w:t>
      </w:r>
      <w:r w:rsidR="007C2857">
        <w:rPr>
          <w:rFonts w:ascii="Arial" w:hAnsi="Arial" w:cs="Arial"/>
          <w:sz w:val="22"/>
          <w:szCs w:val="22"/>
        </w:rPr>
        <w:t>.</w:t>
      </w:r>
    </w:p>
    <w:p w14:paraId="122B4A5C" w14:textId="77777777" w:rsidR="00E6212A" w:rsidRPr="00C95A8C" w:rsidRDefault="00E6212A" w:rsidP="00C53D06">
      <w:pPr>
        <w:spacing w:line="360" w:lineRule="auto"/>
        <w:jc w:val="both"/>
        <w:rPr>
          <w:rFonts w:ascii="Arial" w:hAnsi="Arial" w:cs="Arial"/>
          <w:sz w:val="22"/>
          <w:szCs w:val="22"/>
        </w:rPr>
      </w:pPr>
    </w:p>
    <w:p w14:paraId="48FA69C0" w14:textId="65DA6576" w:rsidR="00A845C2" w:rsidRPr="00E11400" w:rsidRDefault="00A845C2" w:rsidP="00C53D06">
      <w:pPr>
        <w:spacing w:line="360" w:lineRule="auto"/>
        <w:jc w:val="both"/>
        <w:rPr>
          <w:rFonts w:ascii="Arial" w:hAnsi="Arial" w:cs="Arial"/>
          <w:i/>
          <w:iCs/>
          <w:sz w:val="22"/>
          <w:szCs w:val="22"/>
        </w:rPr>
      </w:pPr>
      <w:r w:rsidRPr="00E11400">
        <w:rPr>
          <w:rFonts w:ascii="Arial" w:hAnsi="Arial" w:cs="Arial"/>
          <w:i/>
          <w:iCs/>
          <w:sz w:val="22"/>
          <w:szCs w:val="22"/>
        </w:rPr>
        <w:t>Q5 What is the justification for the suggested changes to Policy SP5?</w:t>
      </w:r>
      <w:r w:rsidR="00E6598E" w:rsidRPr="00E11400">
        <w:rPr>
          <w:rFonts w:ascii="Arial" w:hAnsi="Arial" w:cs="Arial"/>
          <w:i/>
          <w:iCs/>
          <w:sz w:val="22"/>
          <w:szCs w:val="22"/>
        </w:rPr>
        <w:t xml:space="preserve"> </w:t>
      </w:r>
      <w:r w:rsidRPr="00E11400">
        <w:rPr>
          <w:rFonts w:ascii="Arial" w:hAnsi="Arial" w:cs="Arial"/>
          <w:i/>
          <w:iCs/>
          <w:sz w:val="22"/>
          <w:szCs w:val="22"/>
        </w:rPr>
        <w:t>Why are they necessary for soundness?</w:t>
      </w:r>
    </w:p>
    <w:p w14:paraId="392E0E43" w14:textId="77777777" w:rsidR="00A845C2" w:rsidRDefault="00A845C2" w:rsidP="00C53D06">
      <w:pPr>
        <w:spacing w:line="360" w:lineRule="auto"/>
        <w:jc w:val="both"/>
        <w:rPr>
          <w:rFonts w:ascii="Arial" w:hAnsi="Arial" w:cs="Arial"/>
          <w:sz w:val="22"/>
          <w:szCs w:val="22"/>
        </w:rPr>
      </w:pPr>
    </w:p>
    <w:p w14:paraId="669D2523" w14:textId="6FA70241" w:rsidR="0094428D" w:rsidRPr="0094428D" w:rsidRDefault="009320F1" w:rsidP="00C5611A">
      <w:pPr>
        <w:spacing w:line="360" w:lineRule="auto"/>
        <w:jc w:val="both"/>
        <w:rPr>
          <w:rFonts w:ascii="Arial" w:hAnsi="Arial" w:cs="Arial"/>
          <w:sz w:val="22"/>
          <w:szCs w:val="22"/>
        </w:rPr>
      </w:pPr>
      <w:r>
        <w:rPr>
          <w:rFonts w:ascii="Arial" w:hAnsi="Arial" w:cs="Arial"/>
          <w:sz w:val="22"/>
          <w:szCs w:val="22"/>
        </w:rPr>
        <w:t xml:space="preserve">The HBF do not support amendment </w:t>
      </w:r>
      <w:r w:rsidR="006C0FCE">
        <w:rPr>
          <w:rFonts w:ascii="Arial" w:hAnsi="Arial" w:cs="Arial"/>
          <w:sz w:val="22"/>
          <w:szCs w:val="22"/>
        </w:rPr>
        <w:t xml:space="preserve">AM14 which </w:t>
      </w:r>
      <w:r w:rsidR="0094428D">
        <w:rPr>
          <w:rFonts w:ascii="Arial" w:hAnsi="Arial" w:cs="Arial"/>
          <w:sz w:val="22"/>
          <w:szCs w:val="22"/>
        </w:rPr>
        <w:t>reinforces</w:t>
      </w:r>
      <w:r w:rsidR="006C0FCE">
        <w:rPr>
          <w:rFonts w:ascii="Arial" w:hAnsi="Arial" w:cs="Arial"/>
          <w:sz w:val="22"/>
          <w:szCs w:val="22"/>
        </w:rPr>
        <w:t xml:space="preserve"> that specialist accommodation for older people such as retirement housing </w:t>
      </w:r>
      <w:r w:rsidR="0094428D">
        <w:rPr>
          <w:rFonts w:ascii="Arial" w:hAnsi="Arial" w:cs="Arial"/>
          <w:sz w:val="22"/>
          <w:szCs w:val="22"/>
        </w:rPr>
        <w:t>will</w:t>
      </w:r>
      <w:r w:rsidR="006C0FCE">
        <w:rPr>
          <w:rFonts w:ascii="Arial" w:hAnsi="Arial" w:cs="Arial"/>
          <w:sz w:val="22"/>
          <w:szCs w:val="22"/>
        </w:rPr>
        <w:t xml:space="preserve"> be require</w:t>
      </w:r>
      <w:r w:rsidR="00AD6CB2">
        <w:rPr>
          <w:rFonts w:ascii="Arial" w:hAnsi="Arial" w:cs="Arial"/>
          <w:sz w:val="22"/>
          <w:szCs w:val="22"/>
        </w:rPr>
        <w:t>d to meet pol</w:t>
      </w:r>
      <w:r w:rsidR="0094428D">
        <w:rPr>
          <w:rFonts w:ascii="Arial" w:hAnsi="Arial" w:cs="Arial"/>
          <w:sz w:val="22"/>
          <w:szCs w:val="22"/>
        </w:rPr>
        <w:t>icy</w:t>
      </w:r>
      <w:r w:rsidR="00AD6CB2">
        <w:rPr>
          <w:rFonts w:ascii="Arial" w:hAnsi="Arial" w:cs="Arial"/>
          <w:sz w:val="22"/>
          <w:szCs w:val="22"/>
        </w:rPr>
        <w:t xml:space="preserve"> SP5 despite the viability evidence suggesting that for most areas of Dover this </w:t>
      </w:r>
      <w:r w:rsidR="0094428D">
        <w:rPr>
          <w:rFonts w:ascii="Arial" w:hAnsi="Arial" w:cs="Arial"/>
          <w:sz w:val="22"/>
          <w:szCs w:val="22"/>
        </w:rPr>
        <w:t>will</w:t>
      </w:r>
      <w:r w:rsidR="00AD6CB2">
        <w:rPr>
          <w:rFonts w:ascii="Arial" w:hAnsi="Arial" w:cs="Arial"/>
          <w:sz w:val="22"/>
          <w:szCs w:val="22"/>
        </w:rPr>
        <w:t xml:space="preserve"> render</w:t>
      </w:r>
      <w:r w:rsidR="00413262">
        <w:rPr>
          <w:rFonts w:ascii="Arial" w:hAnsi="Arial" w:cs="Arial"/>
          <w:sz w:val="22"/>
          <w:szCs w:val="22"/>
        </w:rPr>
        <w:t xml:space="preserve"> such</w:t>
      </w:r>
      <w:r w:rsidR="00AD6CB2">
        <w:rPr>
          <w:rFonts w:ascii="Arial" w:hAnsi="Arial" w:cs="Arial"/>
          <w:sz w:val="22"/>
          <w:szCs w:val="22"/>
        </w:rPr>
        <w:t xml:space="preserve"> development unviable. </w:t>
      </w:r>
      <w:r w:rsidR="00A33768">
        <w:rPr>
          <w:rFonts w:ascii="Arial" w:hAnsi="Arial" w:cs="Arial"/>
          <w:sz w:val="22"/>
          <w:szCs w:val="22"/>
        </w:rPr>
        <w:t xml:space="preserve">The Council has ignored the advice of the viability study which states at </w:t>
      </w:r>
      <w:r w:rsidR="0094428D" w:rsidRPr="0094428D">
        <w:rPr>
          <w:rFonts w:ascii="Arial" w:hAnsi="Arial" w:cs="Arial"/>
          <w:sz w:val="22"/>
          <w:szCs w:val="22"/>
        </w:rPr>
        <w:t xml:space="preserve">paragraph 10.83 to 10.85 </w:t>
      </w:r>
      <w:r w:rsidR="00A33768">
        <w:rPr>
          <w:rFonts w:ascii="Arial" w:hAnsi="Arial" w:cs="Arial"/>
          <w:sz w:val="22"/>
          <w:szCs w:val="22"/>
        </w:rPr>
        <w:t xml:space="preserve">that in the case </w:t>
      </w:r>
      <w:r w:rsidR="0094428D" w:rsidRPr="0094428D">
        <w:rPr>
          <w:rFonts w:ascii="Arial" w:hAnsi="Arial" w:cs="Arial"/>
          <w:sz w:val="22"/>
          <w:szCs w:val="22"/>
        </w:rPr>
        <w:t>of Sheltered housing, the appraisals produce</w:t>
      </w:r>
      <w:r w:rsidR="00A33768">
        <w:rPr>
          <w:rFonts w:ascii="Arial" w:hAnsi="Arial" w:cs="Arial"/>
          <w:sz w:val="22"/>
          <w:szCs w:val="22"/>
        </w:rPr>
        <w:t>d</w:t>
      </w:r>
      <w:r w:rsidR="0094428D" w:rsidRPr="0094428D">
        <w:rPr>
          <w:rFonts w:ascii="Arial" w:hAnsi="Arial" w:cs="Arial"/>
          <w:sz w:val="22"/>
          <w:szCs w:val="22"/>
        </w:rPr>
        <w:t xml:space="preserve"> a residual value that is over the BLV at 30% Affordable Housing on greenfield sites, but only 5% on brownfield sites. </w:t>
      </w:r>
      <w:r w:rsidR="001E0890">
        <w:rPr>
          <w:rFonts w:ascii="Arial" w:hAnsi="Arial" w:cs="Arial"/>
          <w:sz w:val="22"/>
          <w:szCs w:val="22"/>
        </w:rPr>
        <w:t xml:space="preserve">For extra care housing the evidence was even more stark with these not being able to viably deliver any affordable housing. </w:t>
      </w:r>
    </w:p>
    <w:p w14:paraId="35A69C96" w14:textId="77777777" w:rsidR="0094428D" w:rsidRDefault="0094428D" w:rsidP="00C5611A">
      <w:pPr>
        <w:spacing w:line="360" w:lineRule="auto"/>
        <w:jc w:val="both"/>
        <w:rPr>
          <w:rFonts w:ascii="Arial" w:hAnsi="Arial" w:cs="Arial"/>
          <w:sz w:val="22"/>
          <w:szCs w:val="22"/>
        </w:rPr>
      </w:pPr>
    </w:p>
    <w:p w14:paraId="5B4A96BD" w14:textId="5CF3CA83" w:rsidR="001E0890" w:rsidRPr="0094428D" w:rsidRDefault="004C02E0" w:rsidP="00C5611A">
      <w:pPr>
        <w:spacing w:line="360" w:lineRule="auto"/>
        <w:jc w:val="both"/>
        <w:rPr>
          <w:rFonts w:ascii="Arial" w:hAnsi="Arial" w:cs="Arial"/>
          <w:sz w:val="22"/>
          <w:szCs w:val="22"/>
        </w:rPr>
      </w:pPr>
      <w:r>
        <w:rPr>
          <w:rFonts w:ascii="Arial" w:hAnsi="Arial" w:cs="Arial"/>
          <w:sz w:val="22"/>
          <w:szCs w:val="22"/>
        </w:rPr>
        <w:t xml:space="preserve">It is important to note that </w:t>
      </w:r>
      <w:r w:rsidRPr="0094428D">
        <w:rPr>
          <w:rFonts w:ascii="Arial" w:hAnsi="Arial" w:cs="Arial"/>
          <w:sz w:val="22"/>
          <w:szCs w:val="22"/>
        </w:rPr>
        <w:t>the preferred location for older persons housing is</w:t>
      </w:r>
      <w:r>
        <w:rPr>
          <w:rFonts w:ascii="Arial" w:hAnsi="Arial" w:cs="Arial"/>
          <w:sz w:val="22"/>
          <w:szCs w:val="22"/>
        </w:rPr>
        <w:t xml:space="preserve"> close to services within settlements and as such will come forward predominantly on brownfield sites. </w:t>
      </w:r>
      <w:r w:rsidRPr="0094428D">
        <w:rPr>
          <w:rFonts w:ascii="Arial" w:hAnsi="Arial" w:cs="Arial"/>
          <w:sz w:val="22"/>
          <w:szCs w:val="22"/>
        </w:rPr>
        <w:t xml:space="preserve"> </w:t>
      </w:r>
      <w:r w:rsidR="001E0890">
        <w:rPr>
          <w:rFonts w:ascii="Arial" w:hAnsi="Arial" w:cs="Arial"/>
          <w:sz w:val="22"/>
          <w:szCs w:val="22"/>
        </w:rPr>
        <w:t xml:space="preserve">The NPPF </w:t>
      </w:r>
      <w:r w:rsidR="00EA7331">
        <w:rPr>
          <w:rFonts w:ascii="Arial" w:hAnsi="Arial" w:cs="Arial"/>
          <w:sz w:val="22"/>
          <w:szCs w:val="22"/>
        </w:rPr>
        <w:t xml:space="preserve">establishes at paragraph 35 that viability is an issue to be considered at plan making </w:t>
      </w:r>
      <w:r w:rsidR="00E571E3">
        <w:rPr>
          <w:rFonts w:ascii="Arial" w:hAnsi="Arial" w:cs="Arial"/>
          <w:sz w:val="22"/>
          <w:szCs w:val="22"/>
        </w:rPr>
        <w:t xml:space="preserve">with </w:t>
      </w:r>
      <w:r w:rsidR="00DF4FE2">
        <w:rPr>
          <w:rFonts w:ascii="Arial" w:hAnsi="Arial" w:cs="Arial"/>
          <w:sz w:val="22"/>
          <w:szCs w:val="22"/>
        </w:rPr>
        <w:t>paragraph</w:t>
      </w:r>
      <w:r w:rsidR="00E571E3">
        <w:rPr>
          <w:rFonts w:ascii="Arial" w:hAnsi="Arial" w:cs="Arial"/>
          <w:sz w:val="22"/>
          <w:szCs w:val="22"/>
        </w:rPr>
        <w:t xml:space="preserve"> 58 clarifying the decision makers </w:t>
      </w:r>
      <w:r w:rsidR="00DF4FE2">
        <w:rPr>
          <w:rFonts w:ascii="Arial" w:hAnsi="Arial" w:cs="Arial"/>
          <w:sz w:val="22"/>
          <w:szCs w:val="22"/>
        </w:rPr>
        <w:t>should</w:t>
      </w:r>
      <w:r w:rsidR="00E571E3">
        <w:rPr>
          <w:rFonts w:ascii="Arial" w:hAnsi="Arial" w:cs="Arial"/>
          <w:sz w:val="22"/>
          <w:szCs w:val="22"/>
        </w:rPr>
        <w:t xml:space="preserve"> be able </w:t>
      </w:r>
      <w:r w:rsidR="00DF4FE2">
        <w:rPr>
          <w:rFonts w:ascii="Arial" w:hAnsi="Arial" w:cs="Arial"/>
          <w:sz w:val="22"/>
          <w:szCs w:val="22"/>
        </w:rPr>
        <w:t>to</w:t>
      </w:r>
      <w:r w:rsidR="00E571E3">
        <w:rPr>
          <w:rFonts w:ascii="Arial" w:hAnsi="Arial" w:cs="Arial"/>
          <w:sz w:val="22"/>
          <w:szCs w:val="22"/>
        </w:rPr>
        <w:t xml:space="preserve"> assume that </w:t>
      </w:r>
      <w:r w:rsidR="006A672C">
        <w:rPr>
          <w:rFonts w:ascii="Arial" w:hAnsi="Arial" w:cs="Arial"/>
          <w:sz w:val="22"/>
          <w:szCs w:val="22"/>
        </w:rPr>
        <w:t xml:space="preserve">development </w:t>
      </w:r>
      <w:r w:rsidR="00DF4FE2">
        <w:rPr>
          <w:rFonts w:ascii="Arial" w:hAnsi="Arial" w:cs="Arial"/>
          <w:sz w:val="22"/>
          <w:szCs w:val="22"/>
        </w:rPr>
        <w:t xml:space="preserve">that complies with the policies are viable. This places </w:t>
      </w:r>
      <w:r w:rsidR="00236B2F">
        <w:rPr>
          <w:rFonts w:ascii="Arial" w:hAnsi="Arial" w:cs="Arial"/>
          <w:sz w:val="22"/>
          <w:szCs w:val="22"/>
        </w:rPr>
        <w:t xml:space="preserve">greater importance on the plan taking into account the findings of </w:t>
      </w:r>
      <w:r w:rsidR="00AA3AF5">
        <w:rPr>
          <w:rFonts w:ascii="Arial" w:hAnsi="Arial" w:cs="Arial"/>
          <w:sz w:val="22"/>
          <w:szCs w:val="22"/>
        </w:rPr>
        <w:t>viability</w:t>
      </w:r>
      <w:r w:rsidR="00236B2F">
        <w:rPr>
          <w:rFonts w:ascii="Arial" w:hAnsi="Arial" w:cs="Arial"/>
          <w:sz w:val="22"/>
          <w:szCs w:val="22"/>
        </w:rPr>
        <w:t xml:space="preserve"> at plan making and </w:t>
      </w:r>
      <w:r w:rsidR="00AA3AF5">
        <w:rPr>
          <w:rFonts w:ascii="Arial" w:hAnsi="Arial" w:cs="Arial"/>
          <w:sz w:val="22"/>
          <w:szCs w:val="22"/>
        </w:rPr>
        <w:t>reflecting</w:t>
      </w:r>
      <w:r w:rsidR="00236B2F">
        <w:rPr>
          <w:rFonts w:ascii="Arial" w:hAnsi="Arial" w:cs="Arial"/>
          <w:sz w:val="22"/>
          <w:szCs w:val="22"/>
        </w:rPr>
        <w:t xml:space="preserve"> these in </w:t>
      </w:r>
      <w:r w:rsidR="00AA3AF5">
        <w:rPr>
          <w:rFonts w:ascii="Arial" w:hAnsi="Arial" w:cs="Arial"/>
          <w:sz w:val="22"/>
          <w:szCs w:val="22"/>
        </w:rPr>
        <w:t>pol</w:t>
      </w:r>
      <w:r w:rsidR="00153D38">
        <w:rPr>
          <w:rFonts w:ascii="Arial" w:hAnsi="Arial" w:cs="Arial"/>
          <w:sz w:val="22"/>
          <w:szCs w:val="22"/>
        </w:rPr>
        <w:t>ic</w:t>
      </w:r>
      <w:r w:rsidR="00AA3AF5">
        <w:rPr>
          <w:rFonts w:ascii="Arial" w:hAnsi="Arial" w:cs="Arial"/>
          <w:sz w:val="22"/>
          <w:szCs w:val="22"/>
        </w:rPr>
        <w:t>y. Whilst the NPPF does not rule out negotiatio</w:t>
      </w:r>
      <w:r w:rsidR="00B9153D">
        <w:rPr>
          <w:rFonts w:ascii="Arial" w:hAnsi="Arial" w:cs="Arial"/>
          <w:sz w:val="22"/>
          <w:szCs w:val="22"/>
        </w:rPr>
        <w:t xml:space="preserve">n </w:t>
      </w:r>
      <w:r w:rsidR="00AB7BD6">
        <w:rPr>
          <w:rFonts w:ascii="Arial" w:hAnsi="Arial" w:cs="Arial"/>
          <w:sz w:val="22"/>
          <w:szCs w:val="22"/>
        </w:rPr>
        <w:t xml:space="preserve">on such issues as part of the </w:t>
      </w:r>
      <w:r w:rsidR="00B04660">
        <w:rPr>
          <w:rFonts w:ascii="Arial" w:hAnsi="Arial" w:cs="Arial"/>
          <w:sz w:val="22"/>
          <w:szCs w:val="22"/>
        </w:rPr>
        <w:t xml:space="preserve">decision making process it should not be a requirement </w:t>
      </w:r>
      <w:r w:rsidR="00C65721">
        <w:rPr>
          <w:rFonts w:ascii="Arial" w:hAnsi="Arial" w:cs="Arial"/>
          <w:sz w:val="22"/>
          <w:szCs w:val="22"/>
        </w:rPr>
        <w:t xml:space="preserve">where the Council’s own evidence indicates that the </w:t>
      </w:r>
      <w:r w:rsidR="00627F5A">
        <w:rPr>
          <w:rFonts w:ascii="Arial" w:hAnsi="Arial" w:cs="Arial"/>
          <w:sz w:val="22"/>
          <w:szCs w:val="22"/>
        </w:rPr>
        <w:t>polices</w:t>
      </w:r>
      <w:r w:rsidR="00C65721">
        <w:rPr>
          <w:rFonts w:ascii="Arial" w:hAnsi="Arial" w:cs="Arial"/>
          <w:sz w:val="22"/>
          <w:szCs w:val="22"/>
        </w:rPr>
        <w:t xml:space="preserve"> in the plan </w:t>
      </w:r>
      <w:r w:rsidR="00627F5A">
        <w:rPr>
          <w:rFonts w:ascii="Arial" w:hAnsi="Arial" w:cs="Arial"/>
          <w:sz w:val="22"/>
          <w:szCs w:val="22"/>
        </w:rPr>
        <w:t>make the development of</w:t>
      </w:r>
      <w:r w:rsidR="000D00AD">
        <w:rPr>
          <w:rFonts w:ascii="Arial" w:hAnsi="Arial" w:cs="Arial"/>
          <w:sz w:val="22"/>
          <w:szCs w:val="22"/>
        </w:rPr>
        <w:t xml:space="preserve"> older people’s housing </w:t>
      </w:r>
      <w:r w:rsidR="00627F5A">
        <w:rPr>
          <w:rFonts w:ascii="Arial" w:hAnsi="Arial" w:cs="Arial"/>
          <w:sz w:val="22"/>
          <w:szCs w:val="22"/>
        </w:rPr>
        <w:t>on brownfield sites unviable across the district</w:t>
      </w:r>
      <w:r w:rsidR="000D00AD">
        <w:rPr>
          <w:rFonts w:ascii="Arial" w:hAnsi="Arial" w:cs="Arial"/>
          <w:sz w:val="22"/>
          <w:szCs w:val="22"/>
        </w:rPr>
        <w:t xml:space="preserve">. </w:t>
      </w:r>
    </w:p>
    <w:p w14:paraId="39F37398" w14:textId="77777777" w:rsidR="0094428D" w:rsidRPr="0094428D" w:rsidRDefault="0094428D" w:rsidP="00C5611A">
      <w:pPr>
        <w:spacing w:line="360" w:lineRule="auto"/>
        <w:jc w:val="both"/>
        <w:rPr>
          <w:rFonts w:ascii="Arial" w:hAnsi="Arial" w:cs="Arial"/>
          <w:sz w:val="22"/>
          <w:szCs w:val="22"/>
        </w:rPr>
      </w:pPr>
    </w:p>
    <w:p w14:paraId="07D06F83" w14:textId="731BC461" w:rsidR="0094428D" w:rsidRPr="0094428D" w:rsidRDefault="0094428D" w:rsidP="00C5611A">
      <w:pPr>
        <w:spacing w:line="360" w:lineRule="auto"/>
        <w:jc w:val="both"/>
        <w:rPr>
          <w:rFonts w:ascii="Arial" w:hAnsi="Arial" w:cs="Arial"/>
          <w:sz w:val="22"/>
          <w:szCs w:val="22"/>
        </w:rPr>
      </w:pPr>
      <w:r w:rsidRPr="0094428D">
        <w:rPr>
          <w:rFonts w:ascii="Arial" w:hAnsi="Arial" w:cs="Arial"/>
          <w:sz w:val="22"/>
          <w:szCs w:val="22"/>
        </w:rPr>
        <w:t xml:space="preserve">When considering </w:t>
      </w:r>
      <w:r w:rsidR="008D352B">
        <w:rPr>
          <w:rFonts w:ascii="Arial" w:hAnsi="Arial" w:cs="Arial"/>
          <w:sz w:val="22"/>
          <w:szCs w:val="22"/>
        </w:rPr>
        <w:t xml:space="preserve">these </w:t>
      </w:r>
      <w:r w:rsidR="00411BBD">
        <w:rPr>
          <w:rFonts w:ascii="Arial" w:hAnsi="Arial" w:cs="Arial"/>
          <w:sz w:val="22"/>
          <w:szCs w:val="22"/>
        </w:rPr>
        <w:t>issues,</w:t>
      </w:r>
      <w:r w:rsidR="00C842C3">
        <w:rPr>
          <w:rFonts w:ascii="Arial" w:hAnsi="Arial" w:cs="Arial"/>
          <w:sz w:val="22"/>
          <w:szCs w:val="22"/>
        </w:rPr>
        <w:t xml:space="preserve"> the HBF recognises </w:t>
      </w:r>
      <w:r w:rsidRPr="0094428D">
        <w:rPr>
          <w:rFonts w:ascii="Arial" w:hAnsi="Arial" w:cs="Arial"/>
          <w:sz w:val="22"/>
          <w:szCs w:val="22"/>
        </w:rPr>
        <w:t>that paragraph 10-007</w:t>
      </w:r>
      <w:r w:rsidR="0021292F">
        <w:rPr>
          <w:rFonts w:ascii="Arial" w:hAnsi="Arial" w:cs="Arial"/>
          <w:sz w:val="22"/>
          <w:szCs w:val="22"/>
        </w:rPr>
        <w:t xml:space="preserve"> </w:t>
      </w:r>
      <w:r w:rsidRPr="0094428D">
        <w:rPr>
          <w:rFonts w:ascii="Arial" w:hAnsi="Arial" w:cs="Arial"/>
          <w:sz w:val="22"/>
          <w:szCs w:val="22"/>
        </w:rPr>
        <w:t xml:space="preserve">of the PPG </w:t>
      </w:r>
      <w:r w:rsidR="00B55ADA">
        <w:rPr>
          <w:rFonts w:ascii="Arial" w:hAnsi="Arial" w:cs="Arial"/>
          <w:sz w:val="22"/>
          <w:szCs w:val="22"/>
        </w:rPr>
        <w:t xml:space="preserve">references older people’s housing as being one </w:t>
      </w:r>
      <w:r w:rsidR="00033FED">
        <w:rPr>
          <w:rFonts w:ascii="Arial" w:hAnsi="Arial" w:cs="Arial"/>
          <w:sz w:val="22"/>
          <w:szCs w:val="22"/>
        </w:rPr>
        <w:t>type</w:t>
      </w:r>
      <w:r w:rsidR="00B55ADA">
        <w:rPr>
          <w:rFonts w:ascii="Arial" w:hAnsi="Arial" w:cs="Arial"/>
          <w:sz w:val="22"/>
          <w:szCs w:val="22"/>
        </w:rPr>
        <w:t xml:space="preserve"> of development where</w:t>
      </w:r>
      <w:r w:rsidR="001F5265">
        <w:rPr>
          <w:rFonts w:ascii="Arial" w:hAnsi="Arial" w:cs="Arial"/>
          <w:sz w:val="22"/>
          <w:szCs w:val="22"/>
        </w:rPr>
        <w:t xml:space="preserve"> there maybe circumstances </w:t>
      </w:r>
      <w:r w:rsidR="0008387A">
        <w:rPr>
          <w:rFonts w:ascii="Arial" w:hAnsi="Arial" w:cs="Arial"/>
          <w:sz w:val="22"/>
          <w:szCs w:val="22"/>
        </w:rPr>
        <w:t xml:space="preserve">supporting </w:t>
      </w:r>
      <w:r w:rsidR="00A15459">
        <w:rPr>
          <w:rFonts w:ascii="Arial" w:hAnsi="Arial" w:cs="Arial"/>
          <w:sz w:val="22"/>
          <w:szCs w:val="22"/>
        </w:rPr>
        <w:t xml:space="preserve">a further consideration of </w:t>
      </w:r>
      <w:r w:rsidR="00033FED">
        <w:rPr>
          <w:rFonts w:ascii="Arial" w:hAnsi="Arial" w:cs="Arial"/>
          <w:sz w:val="22"/>
          <w:szCs w:val="22"/>
        </w:rPr>
        <w:t>viability at the plan application</w:t>
      </w:r>
      <w:r w:rsidR="00A15459">
        <w:rPr>
          <w:rFonts w:ascii="Arial" w:hAnsi="Arial" w:cs="Arial"/>
          <w:sz w:val="22"/>
          <w:szCs w:val="22"/>
        </w:rPr>
        <w:t xml:space="preserve"> stage</w:t>
      </w:r>
      <w:r w:rsidR="00033FED">
        <w:rPr>
          <w:rFonts w:ascii="Arial" w:hAnsi="Arial" w:cs="Arial"/>
          <w:sz w:val="22"/>
          <w:szCs w:val="22"/>
        </w:rPr>
        <w:t>.</w:t>
      </w:r>
      <w:r w:rsidR="00A15459">
        <w:rPr>
          <w:rFonts w:ascii="Arial" w:hAnsi="Arial" w:cs="Arial"/>
          <w:sz w:val="22"/>
          <w:szCs w:val="22"/>
        </w:rPr>
        <w:t xml:space="preserve"> However, </w:t>
      </w:r>
      <w:r w:rsidR="001C6ADF">
        <w:rPr>
          <w:rFonts w:ascii="Arial" w:hAnsi="Arial" w:cs="Arial"/>
          <w:sz w:val="22"/>
          <w:szCs w:val="22"/>
        </w:rPr>
        <w:t xml:space="preserve">this paragraph also outlines that </w:t>
      </w:r>
      <w:r w:rsidR="004E06A6">
        <w:rPr>
          <w:rFonts w:ascii="Arial" w:hAnsi="Arial" w:cs="Arial"/>
          <w:sz w:val="22"/>
          <w:szCs w:val="22"/>
        </w:rPr>
        <w:t xml:space="preserve">these circumstances </w:t>
      </w:r>
      <w:r w:rsidR="00A04AFE">
        <w:rPr>
          <w:rFonts w:ascii="Arial" w:hAnsi="Arial" w:cs="Arial"/>
          <w:sz w:val="22"/>
          <w:szCs w:val="22"/>
        </w:rPr>
        <w:t xml:space="preserve">will be relevant in relation to unallocated sites of a wholly </w:t>
      </w:r>
      <w:r w:rsidR="00244E6A">
        <w:rPr>
          <w:rFonts w:ascii="Arial" w:hAnsi="Arial" w:cs="Arial"/>
          <w:sz w:val="22"/>
          <w:szCs w:val="22"/>
        </w:rPr>
        <w:t>different</w:t>
      </w:r>
      <w:r w:rsidR="00A04AFE">
        <w:rPr>
          <w:rFonts w:ascii="Arial" w:hAnsi="Arial" w:cs="Arial"/>
          <w:sz w:val="22"/>
          <w:szCs w:val="22"/>
        </w:rPr>
        <w:t xml:space="preserve"> type to that used</w:t>
      </w:r>
      <w:r w:rsidR="00244E6A">
        <w:rPr>
          <w:rFonts w:ascii="Arial" w:hAnsi="Arial" w:cs="Arial"/>
          <w:sz w:val="22"/>
          <w:szCs w:val="22"/>
        </w:rPr>
        <w:t xml:space="preserve"> in</w:t>
      </w:r>
      <w:r w:rsidR="00A04AFE">
        <w:rPr>
          <w:rFonts w:ascii="Arial" w:hAnsi="Arial" w:cs="Arial"/>
          <w:sz w:val="22"/>
          <w:szCs w:val="22"/>
        </w:rPr>
        <w:t xml:space="preserve"> the viabi</w:t>
      </w:r>
      <w:r w:rsidR="00CD6D91">
        <w:rPr>
          <w:rFonts w:ascii="Arial" w:hAnsi="Arial" w:cs="Arial"/>
          <w:sz w:val="22"/>
          <w:szCs w:val="22"/>
        </w:rPr>
        <w:t>li</w:t>
      </w:r>
      <w:r w:rsidR="00A04AFE">
        <w:rPr>
          <w:rFonts w:ascii="Arial" w:hAnsi="Arial" w:cs="Arial"/>
          <w:sz w:val="22"/>
          <w:szCs w:val="22"/>
        </w:rPr>
        <w:t xml:space="preserve">ty assessment. </w:t>
      </w:r>
      <w:r w:rsidR="00AF0DE7">
        <w:rPr>
          <w:rFonts w:ascii="Arial" w:hAnsi="Arial" w:cs="Arial"/>
          <w:sz w:val="22"/>
          <w:szCs w:val="22"/>
        </w:rPr>
        <w:t>This indicates that where development scenarios have not been considered th</w:t>
      </w:r>
      <w:r w:rsidR="001F5AC4">
        <w:rPr>
          <w:rFonts w:ascii="Arial" w:hAnsi="Arial" w:cs="Arial"/>
          <w:sz w:val="22"/>
          <w:szCs w:val="22"/>
        </w:rPr>
        <w:t xml:space="preserve">is is one such </w:t>
      </w:r>
      <w:r w:rsidR="001F5AC4">
        <w:rPr>
          <w:rFonts w:ascii="Arial" w:hAnsi="Arial" w:cs="Arial"/>
          <w:sz w:val="22"/>
          <w:szCs w:val="22"/>
        </w:rPr>
        <w:lastRenderedPageBreak/>
        <w:t>circumstance where viability assessments at the application stage may be necessary</w:t>
      </w:r>
      <w:r w:rsidR="00EA57A7">
        <w:rPr>
          <w:rFonts w:ascii="Arial" w:hAnsi="Arial" w:cs="Arial"/>
          <w:sz w:val="22"/>
          <w:szCs w:val="22"/>
        </w:rPr>
        <w:t xml:space="preserve"> and should be considered by the Council. It does not mean that they should give no consideration to their evidence at plan making. </w:t>
      </w:r>
      <w:r w:rsidR="006D617C">
        <w:rPr>
          <w:rFonts w:ascii="Arial" w:hAnsi="Arial" w:cs="Arial"/>
          <w:sz w:val="22"/>
          <w:szCs w:val="22"/>
        </w:rPr>
        <w:t xml:space="preserve">Specialist accommodation for older people </w:t>
      </w:r>
      <w:r w:rsidR="00CD6D91">
        <w:rPr>
          <w:rFonts w:ascii="Arial" w:hAnsi="Arial" w:cs="Arial"/>
          <w:sz w:val="22"/>
          <w:szCs w:val="22"/>
        </w:rPr>
        <w:t>has been considered</w:t>
      </w:r>
      <w:r w:rsidR="00AB5C6F">
        <w:rPr>
          <w:rFonts w:ascii="Arial" w:hAnsi="Arial" w:cs="Arial"/>
          <w:sz w:val="22"/>
          <w:szCs w:val="22"/>
        </w:rPr>
        <w:t xml:space="preserve"> by the council</w:t>
      </w:r>
      <w:r w:rsidR="00CD6D91">
        <w:rPr>
          <w:rFonts w:ascii="Arial" w:hAnsi="Arial" w:cs="Arial"/>
          <w:sz w:val="22"/>
          <w:szCs w:val="22"/>
        </w:rPr>
        <w:t xml:space="preserve"> </w:t>
      </w:r>
      <w:r w:rsidR="00866C0D">
        <w:rPr>
          <w:rFonts w:ascii="Arial" w:hAnsi="Arial" w:cs="Arial"/>
          <w:sz w:val="22"/>
          <w:szCs w:val="22"/>
        </w:rPr>
        <w:t>with the evidence showing that the policies in this plan will make such development unviable</w:t>
      </w:r>
      <w:r w:rsidR="00AB5C6F">
        <w:rPr>
          <w:rFonts w:ascii="Arial" w:hAnsi="Arial" w:cs="Arial"/>
          <w:sz w:val="22"/>
          <w:szCs w:val="22"/>
        </w:rPr>
        <w:t xml:space="preserve"> and as such the Council should act on that evidence </w:t>
      </w:r>
      <w:r w:rsidR="004210A5">
        <w:rPr>
          <w:rFonts w:ascii="Arial" w:hAnsi="Arial" w:cs="Arial"/>
          <w:sz w:val="22"/>
          <w:szCs w:val="22"/>
        </w:rPr>
        <w:t xml:space="preserve">and not defer it wholly to </w:t>
      </w:r>
      <w:r w:rsidR="00A41862">
        <w:rPr>
          <w:rFonts w:ascii="Arial" w:hAnsi="Arial" w:cs="Arial"/>
          <w:sz w:val="22"/>
          <w:szCs w:val="22"/>
        </w:rPr>
        <w:t xml:space="preserve">decision makers on an </w:t>
      </w:r>
      <w:r w:rsidR="000D6E21">
        <w:rPr>
          <w:rFonts w:ascii="Arial" w:hAnsi="Arial" w:cs="Arial"/>
          <w:sz w:val="22"/>
          <w:szCs w:val="22"/>
        </w:rPr>
        <w:t>application</w:t>
      </w:r>
      <w:r w:rsidR="00A41862">
        <w:rPr>
          <w:rFonts w:ascii="Arial" w:hAnsi="Arial" w:cs="Arial"/>
          <w:sz w:val="22"/>
          <w:szCs w:val="22"/>
        </w:rPr>
        <w:t xml:space="preserve"> by application basis</w:t>
      </w:r>
      <w:r w:rsidR="000D6E21">
        <w:rPr>
          <w:rFonts w:ascii="Arial" w:hAnsi="Arial" w:cs="Arial"/>
          <w:sz w:val="22"/>
          <w:szCs w:val="22"/>
        </w:rPr>
        <w:t xml:space="preserve">. </w:t>
      </w:r>
      <w:r w:rsidR="00AB5C6F">
        <w:rPr>
          <w:rFonts w:ascii="Arial" w:hAnsi="Arial" w:cs="Arial"/>
          <w:sz w:val="22"/>
          <w:szCs w:val="22"/>
        </w:rPr>
        <w:t xml:space="preserve"> </w:t>
      </w:r>
      <w:r w:rsidR="00AC71FC">
        <w:rPr>
          <w:rFonts w:ascii="Arial" w:hAnsi="Arial" w:cs="Arial"/>
          <w:sz w:val="22"/>
          <w:szCs w:val="22"/>
        </w:rPr>
        <w:t>The HBF would</w:t>
      </w:r>
      <w:r w:rsidR="00A408D0">
        <w:rPr>
          <w:rFonts w:ascii="Arial" w:hAnsi="Arial" w:cs="Arial"/>
          <w:sz w:val="22"/>
          <w:szCs w:val="22"/>
        </w:rPr>
        <w:t xml:space="preserve"> therefore </w:t>
      </w:r>
      <w:r w:rsidR="00AC71FC">
        <w:rPr>
          <w:rFonts w:ascii="Arial" w:hAnsi="Arial" w:cs="Arial"/>
          <w:sz w:val="22"/>
          <w:szCs w:val="22"/>
        </w:rPr>
        <w:t xml:space="preserve">suggest that </w:t>
      </w:r>
      <w:r w:rsidR="000B3B87">
        <w:rPr>
          <w:rFonts w:ascii="Arial" w:hAnsi="Arial" w:cs="Arial"/>
          <w:sz w:val="22"/>
          <w:szCs w:val="22"/>
        </w:rPr>
        <w:t>policy</w:t>
      </w:r>
      <w:r w:rsidR="00AC71FC">
        <w:rPr>
          <w:rFonts w:ascii="Arial" w:hAnsi="Arial" w:cs="Arial"/>
          <w:sz w:val="22"/>
          <w:szCs w:val="22"/>
        </w:rPr>
        <w:t xml:space="preserve"> SP5 is amended </w:t>
      </w:r>
      <w:r w:rsidR="006839C2">
        <w:rPr>
          <w:rFonts w:ascii="Arial" w:hAnsi="Arial" w:cs="Arial"/>
          <w:sz w:val="22"/>
          <w:szCs w:val="22"/>
        </w:rPr>
        <w:t>to reflect the Council’s evidence.</w:t>
      </w:r>
      <w:r w:rsidR="008F10C3">
        <w:rPr>
          <w:rFonts w:ascii="Arial" w:hAnsi="Arial" w:cs="Arial"/>
          <w:sz w:val="22"/>
          <w:szCs w:val="22"/>
        </w:rPr>
        <w:t xml:space="preserve"> </w:t>
      </w:r>
    </w:p>
    <w:p w14:paraId="71D8AA21" w14:textId="77777777" w:rsidR="0094428D" w:rsidRPr="00C95A8C" w:rsidRDefault="0094428D" w:rsidP="00C53D06">
      <w:pPr>
        <w:spacing w:line="360" w:lineRule="auto"/>
        <w:rPr>
          <w:rFonts w:ascii="Arial" w:hAnsi="Arial" w:cs="Arial"/>
          <w:sz w:val="22"/>
          <w:szCs w:val="22"/>
        </w:rPr>
      </w:pPr>
    </w:p>
    <w:p w14:paraId="4ABC0801" w14:textId="77777777" w:rsidR="00581479" w:rsidRPr="00C95A8C" w:rsidRDefault="00581479" w:rsidP="00C53D06">
      <w:pPr>
        <w:spacing w:line="360" w:lineRule="auto"/>
        <w:rPr>
          <w:rFonts w:ascii="Arial" w:hAnsi="Arial" w:cs="Arial"/>
          <w:sz w:val="22"/>
          <w:szCs w:val="22"/>
        </w:rPr>
      </w:pPr>
      <w:r w:rsidRPr="00C95A8C">
        <w:rPr>
          <w:rFonts w:ascii="Arial" w:hAnsi="Arial" w:cs="Arial"/>
          <w:sz w:val="22"/>
          <w:szCs w:val="22"/>
        </w:rPr>
        <w:t>Mark Behrendt MRTPI</w:t>
      </w:r>
    </w:p>
    <w:p w14:paraId="3BA8EB6C" w14:textId="2A8BEFC6" w:rsidR="00581479" w:rsidRPr="00C95A8C" w:rsidRDefault="00581479" w:rsidP="00C53D06">
      <w:pPr>
        <w:spacing w:line="360" w:lineRule="auto"/>
        <w:rPr>
          <w:rFonts w:ascii="Arial" w:hAnsi="Arial" w:cs="Arial"/>
          <w:sz w:val="22"/>
          <w:szCs w:val="22"/>
        </w:rPr>
      </w:pPr>
      <w:r w:rsidRPr="00C95A8C">
        <w:rPr>
          <w:rFonts w:ascii="Arial" w:hAnsi="Arial" w:cs="Arial"/>
          <w:sz w:val="22"/>
          <w:szCs w:val="22"/>
        </w:rPr>
        <w:t>Planning Manager – Local Plans SE and E</w:t>
      </w:r>
    </w:p>
    <w:p w14:paraId="06F986C1" w14:textId="2DB33E9B" w:rsidR="00581479" w:rsidRPr="00C95A8C" w:rsidRDefault="00581479" w:rsidP="00C53D06">
      <w:pPr>
        <w:spacing w:line="360" w:lineRule="auto"/>
        <w:rPr>
          <w:rFonts w:ascii="Arial" w:hAnsi="Arial" w:cs="Arial"/>
          <w:sz w:val="22"/>
          <w:szCs w:val="22"/>
        </w:rPr>
      </w:pPr>
      <w:r w:rsidRPr="00C95A8C">
        <w:rPr>
          <w:rFonts w:ascii="Arial" w:hAnsi="Arial" w:cs="Arial"/>
          <w:sz w:val="22"/>
          <w:szCs w:val="22"/>
        </w:rPr>
        <w:br w:type="page"/>
      </w:r>
    </w:p>
    <w:p w14:paraId="478B394D" w14:textId="77777777" w:rsidR="00581479" w:rsidRDefault="00581479" w:rsidP="00C53D06">
      <w:pPr>
        <w:rPr>
          <w:rFonts w:ascii="Arial" w:hAnsi="Arial" w:cs="Arial"/>
          <w:sz w:val="24"/>
        </w:rPr>
      </w:pPr>
      <w:r>
        <w:rPr>
          <w:rFonts w:ascii="Arial" w:hAnsi="Arial" w:cs="Arial"/>
          <w:noProof/>
          <w:sz w:val="24"/>
          <w:lang w:eastAsia="en-GB"/>
        </w:rPr>
        <w:lastRenderedPageBreak/>
        <w:drawing>
          <wp:anchor distT="0" distB="0" distL="114300" distR="114300" simplePos="0" relativeHeight="251664384" behindDoc="0" locked="0" layoutInCell="1" allowOverlap="1" wp14:anchorId="34F17CDA" wp14:editId="2F4F8BB7">
            <wp:simplePos x="0" y="0"/>
            <wp:positionH relativeFrom="column">
              <wp:posOffset>4505325</wp:posOffset>
            </wp:positionH>
            <wp:positionV relativeFrom="paragraph">
              <wp:posOffset>-533400</wp:posOffset>
            </wp:positionV>
            <wp:extent cx="876300" cy="876300"/>
            <wp:effectExtent l="0" t="0" r="0" b="0"/>
            <wp:wrapNone/>
            <wp:docPr id="169370757" name="Picture 169370757"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72603" name="Picture 1379172603" descr="A logo with a castle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20EFF" w14:textId="77777777" w:rsidR="00581479" w:rsidRDefault="00581479" w:rsidP="00C53D06">
      <w:pPr>
        <w:rPr>
          <w:rFonts w:ascii="Arial" w:hAnsi="Arial" w:cs="Arial"/>
          <w:sz w:val="24"/>
        </w:rPr>
      </w:pPr>
    </w:p>
    <w:p w14:paraId="0CA6262E" w14:textId="77777777" w:rsidR="00581479" w:rsidRDefault="00581479" w:rsidP="00C53D06">
      <w:pPr>
        <w:rPr>
          <w:rFonts w:ascii="Arial" w:hAnsi="Arial" w:cs="Arial"/>
          <w:sz w:val="24"/>
        </w:rPr>
      </w:pPr>
    </w:p>
    <w:p w14:paraId="5D136882" w14:textId="77777777" w:rsidR="00581479" w:rsidRDefault="00581479" w:rsidP="00C53D06">
      <w:pPr>
        <w:rPr>
          <w:rFonts w:ascii="Arial" w:hAnsi="Arial" w:cs="Arial"/>
          <w:sz w:val="24"/>
        </w:rPr>
      </w:pPr>
    </w:p>
    <w:p w14:paraId="4C9D2D1A" w14:textId="77777777" w:rsidR="00581479" w:rsidRDefault="00581479" w:rsidP="00C53D06">
      <w:pPr>
        <w:rPr>
          <w:rFonts w:ascii="Arial" w:hAnsi="Arial" w:cs="Arial"/>
          <w:sz w:val="24"/>
        </w:rPr>
      </w:pPr>
    </w:p>
    <w:p w14:paraId="44D80B2C" w14:textId="77777777" w:rsidR="00581479" w:rsidRDefault="00581479" w:rsidP="00C53D06">
      <w:pPr>
        <w:rPr>
          <w:rFonts w:ascii="Arial" w:hAnsi="Arial" w:cs="Arial"/>
          <w:sz w:val="24"/>
        </w:rPr>
      </w:pPr>
    </w:p>
    <w:p w14:paraId="2F3170D3" w14:textId="77777777" w:rsidR="00581479" w:rsidRPr="00A6394A" w:rsidRDefault="00581479" w:rsidP="00C53D06">
      <w:pPr>
        <w:spacing w:line="276" w:lineRule="auto"/>
        <w:jc w:val="right"/>
        <w:rPr>
          <w:rFonts w:ascii="Arial" w:hAnsi="Arial" w:cs="Arial"/>
          <w:b/>
          <w:sz w:val="24"/>
          <w:szCs w:val="24"/>
        </w:rPr>
      </w:pPr>
      <w:r w:rsidRPr="00A6394A">
        <w:rPr>
          <w:rFonts w:ascii="Arial" w:hAnsi="Arial" w:cs="Arial"/>
          <w:b/>
          <w:sz w:val="24"/>
          <w:szCs w:val="24"/>
        </w:rPr>
        <w:t>Home Builders Federation</w:t>
      </w:r>
    </w:p>
    <w:p w14:paraId="16C22054" w14:textId="77777777" w:rsidR="00581479" w:rsidRPr="00A6394A" w:rsidRDefault="00581479" w:rsidP="00C53D06">
      <w:pPr>
        <w:spacing w:line="276" w:lineRule="auto"/>
        <w:rPr>
          <w:rFonts w:ascii="Arial" w:hAnsi="Arial" w:cs="Arial"/>
          <w:b/>
          <w:sz w:val="24"/>
          <w:szCs w:val="24"/>
        </w:rPr>
      </w:pPr>
    </w:p>
    <w:p w14:paraId="305EE98B" w14:textId="1A5E424E" w:rsidR="00581479" w:rsidRPr="00A6394A" w:rsidRDefault="00581479" w:rsidP="00C53D06">
      <w:pPr>
        <w:spacing w:line="276" w:lineRule="auto"/>
        <w:jc w:val="right"/>
        <w:rPr>
          <w:rFonts w:ascii="Arial" w:hAnsi="Arial" w:cs="Arial"/>
          <w:b/>
          <w:sz w:val="24"/>
          <w:szCs w:val="24"/>
        </w:rPr>
      </w:pPr>
      <w:r w:rsidRPr="00A6394A">
        <w:rPr>
          <w:rFonts w:ascii="Arial" w:hAnsi="Arial" w:cs="Arial"/>
          <w:b/>
          <w:sz w:val="24"/>
          <w:szCs w:val="24"/>
        </w:rPr>
        <w:t xml:space="preserve">Matter </w:t>
      </w:r>
      <w:r w:rsidR="004C5474">
        <w:rPr>
          <w:rFonts w:ascii="Arial" w:hAnsi="Arial" w:cs="Arial"/>
          <w:b/>
          <w:sz w:val="24"/>
          <w:szCs w:val="24"/>
        </w:rPr>
        <w:t>10</w:t>
      </w:r>
    </w:p>
    <w:p w14:paraId="443247B9" w14:textId="77777777" w:rsidR="00581479" w:rsidRPr="00A6394A" w:rsidRDefault="00581479" w:rsidP="00C53D06">
      <w:pPr>
        <w:spacing w:line="360" w:lineRule="auto"/>
        <w:jc w:val="both"/>
        <w:rPr>
          <w:rFonts w:ascii="Arial" w:hAnsi="Arial" w:cs="Arial"/>
          <w:b/>
          <w:caps/>
          <w:sz w:val="24"/>
          <w:szCs w:val="24"/>
        </w:rPr>
      </w:pPr>
      <w:r>
        <w:rPr>
          <w:rFonts w:ascii="Arial" w:hAnsi="Arial" w:cs="Arial"/>
          <w:b/>
          <w:sz w:val="24"/>
          <w:szCs w:val="24"/>
        </w:rPr>
        <w:t>DOVER</w:t>
      </w:r>
      <w:r w:rsidRPr="00A6394A">
        <w:rPr>
          <w:rFonts w:ascii="Arial" w:hAnsi="Arial" w:cs="Arial"/>
          <w:b/>
          <w:caps/>
          <w:sz w:val="24"/>
          <w:szCs w:val="24"/>
        </w:rPr>
        <w:t xml:space="preserve"> Local Plan Examination</w:t>
      </w:r>
    </w:p>
    <w:p w14:paraId="57F64FF5" w14:textId="77777777" w:rsidR="00581479" w:rsidRPr="00A6394A" w:rsidRDefault="00581479" w:rsidP="00C53D06">
      <w:pPr>
        <w:spacing w:line="360" w:lineRule="auto"/>
        <w:jc w:val="both"/>
        <w:rPr>
          <w:rFonts w:ascii="Arial" w:hAnsi="Arial" w:cs="Arial"/>
          <w:b/>
          <w:sz w:val="24"/>
          <w:szCs w:val="24"/>
        </w:rPr>
      </w:pPr>
    </w:p>
    <w:p w14:paraId="05C1D0F5" w14:textId="77777777" w:rsidR="00E51CD1" w:rsidRPr="00E6598E" w:rsidRDefault="00E51CD1" w:rsidP="00C53D06">
      <w:pPr>
        <w:autoSpaceDE w:val="0"/>
        <w:autoSpaceDN w:val="0"/>
        <w:adjustRightInd w:val="0"/>
        <w:spacing w:line="360" w:lineRule="auto"/>
        <w:jc w:val="both"/>
        <w:rPr>
          <w:rFonts w:asciiTheme="minorHAnsi" w:hAnsiTheme="minorHAnsi" w:cstheme="minorHAnsi"/>
          <w:b/>
          <w:bCs/>
          <w:sz w:val="22"/>
          <w:szCs w:val="22"/>
          <w:lang w:eastAsia="en-GB"/>
        </w:rPr>
      </w:pPr>
      <w:r w:rsidRPr="00E6598E">
        <w:rPr>
          <w:rFonts w:asciiTheme="minorHAnsi" w:hAnsiTheme="minorHAnsi" w:cstheme="minorHAnsi"/>
          <w:b/>
          <w:bCs/>
          <w:sz w:val="22"/>
          <w:szCs w:val="22"/>
          <w:lang w:eastAsia="en-GB"/>
        </w:rPr>
        <w:t>Matter 10 – Climate Change</w:t>
      </w:r>
    </w:p>
    <w:p w14:paraId="39773565" w14:textId="77777777" w:rsidR="00E6598E" w:rsidRPr="00E6598E" w:rsidRDefault="00E6598E" w:rsidP="00C53D06">
      <w:pPr>
        <w:autoSpaceDE w:val="0"/>
        <w:autoSpaceDN w:val="0"/>
        <w:adjustRightInd w:val="0"/>
        <w:spacing w:line="360" w:lineRule="auto"/>
        <w:jc w:val="both"/>
        <w:rPr>
          <w:rFonts w:asciiTheme="minorHAnsi" w:hAnsiTheme="minorHAnsi" w:cstheme="minorHAnsi"/>
          <w:b/>
          <w:bCs/>
          <w:sz w:val="22"/>
          <w:szCs w:val="22"/>
          <w:lang w:eastAsia="en-GB"/>
        </w:rPr>
      </w:pPr>
    </w:p>
    <w:p w14:paraId="1BE1A580" w14:textId="14C73634" w:rsidR="00E51CD1" w:rsidRPr="00E6598E" w:rsidRDefault="00E51CD1" w:rsidP="00C53D06">
      <w:pPr>
        <w:autoSpaceDE w:val="0"/>
        <w:autoSpaceDN w:val="0"/>
        <w:adjustRightInd w:val="0"/>
        <w:spacing w:line="360" w:lineRule="auto"/>
        <w:jc w:val="both"/>
        <w:rPr>
          <w:rFonts w:asciiTheme="minorHAnsi" w:hAnsiTheme="minorHAnsi" w:cstheme="minorHAnsi"/>
          <w:b/>
          <w:bCs/>
          <w:sz w:val="22"/>
          <w:szCs w:val="22"/>
          <w:lang w:eastAsia="en-GB"/>
        </w:rPr>
      </w:pPr>
      <w:r w:rsidRPr="00E6598E">
        <w:rPr>
          <w:rFonts w:asciiTheme="minorHAnsi" w:hAnsiTheme="minorHAnsi" w:cstheme="minorHAnsi"/>
          <w:b/>
          <w:bCs/>
          <w:sz w:val="22"/>
          <w:szCs w:val="22"/>
          <w:lang w:eastAsia="en-GB"/>
        </w:rPr>
        <w:t>Issue 1 – Climate Change and Development Requirements – Policies CC1, CC2, CC3, CC4, CC5, CC6, CC7 and CC8</w:t>
      </w:r>
    </w:p>
    <w:p w14:paraId="40E608EB" w14:textId="77777777" w:rsidR="00E51CD1" w:rsidRPr="00E6598E" w:rsidRDefault="00E51CD1" w:rsidP="00C53D06">
      <w:pPr>
        <w:autoSpaceDE w:val="0"/>
        <w:autoSpaceDN w:val="0"/>
        <w:adjustRightInd w:val="0"/>
        <w:spacing w:line="360" w:lineRule="auto"/>
        <w:jc w:val="both"/>
        <w:rPr>
          <w:rFonts w:asciiTheme="minorHAnsi" w:hAnsiTheme="minorHAnsi" w:cstheme="minorHAnsi"/>
          <w:sz w:val="22"/>
          <w:szCs w:val="22"/>
          <w:lang w:eastAsia="en-GB"/>
        </w:rPr>
      </w:pPr>
    </w:p>
    <w:p w14:paraId="5B219B49" w14:textId="26B8E211" w:rsidR="00E51CD1" w:rsidRPr="00327965" w:rsidRDefault="00E51CD1" w:rsidP="00C53D06">
      <w:pPr>
        <w:autoSpaceDE w:val="0"/>
        <w:autoSpaceDN w:val="0"/>
        <w:adjustRightInd w:val="0"/>
        <w:spacing w:line="360" w:lineRule="auto"/>
        <w:jc w:val="both"/>
        <w:rPr>
          <w:rFonts w:asciiTheme="minorHAnsi" w:hAnsiTheme="minorHAnsi" w:cstheme="minorHAnsi"/>
          <w:i/>
          <w:iCs/>
          <w:sz w:val="22"/>
          <w:szCs w:val="22"/>
          <w:lang w:eastAsia="en-GB"/>
        </w:rPr>
      </w:pPr>
      <w:r w:rsidRPr="00327965">
        <w:rPr>
          <w:rFonts w:asciiTheme="minorHAnsi" w:hAnsiTheme="minorHAnsi" w:cstheme="minorHAnsi"/>
          <w:i/>
          <w:iCs/>
          <w:sz w:val="22"/>
          <w:szCs w:val="22"/>
          <w:lang w:eastAsia="en-GB"/>
        </w:rPr>
        <w:t>Q1 What is the justification for Policy CC1? In the event that changes to</w:t>
      </w:r>
      <w:r w:rsidR="00E6598E" w:rsidRPr="00327965">
        <w:rPr>
          <w:rFonts w:asciiTheme="minorHAnsi" w:hAnsiTheme="minorHAnsi" w:cstheme="minorHAnsi"/>
          <w:i/>
          <w:iCs/>
          <w:sz w:val="22"/>
          <w:szCs w:val="22"/>
          <w:lang w:eastAsia="en-GB"/>
        </w:rPr>
        <w:t xml:space="preserve"> </w:t>
      </w:r>
      <w:r w:rsidRPr="00327965">
        <w:rPr>
          <w:rFonts w:asciiTheme="minorHAnsi" w:hAnsiTheme="minorHAnsi" w:cstheme="minorHAnsi"/>
          <w:i/>
          <w:iCs/>
          <w:sz w:val="22"/>
          <w:szCs w:val="22"/>
          <w:lang w:eastAsia="en-GB"/>
        </w:rPr>
        <w:t>the Building Regulations occur in 2025, what is the requirement for a policy in</w:t>
      </w:r>
      <w:r w:rsidR="00E6598E" w:rsidRPr="00327965">
        <w:rPr>
          <w:rFonts w:asciiTheme="minorHAnsi" w:hAnsiTheme="minorHAnsi" w:cstheme="minorHAnsi"/>
          <w:i/>
          <w:iCs/>
          <w:sz w:val="22"/>
          <w:szCs w:val="22"/>
          <w:lang w:eastAsia="en-GB"/>
        </w:rPr>
        <w:t xml:space="preserve"> </w:t>
      </w:r>
      <w:r w:rsidRPr="00327965">
        <w:rPr>
          <w:rFonts w:asciiTheme="minorHAnsi" w:hAnsiTheme="minorHAnsi" w:cstheme="minorHAnsi"/>
          <w:i/>
          <w:iCs/>
          <w:sz w:val="22"/>
          <w:szCs w:val="22"/>
          <w:lang w:eastAsia="en-GB"/>
        </w:rPr>
        <w:t>the Local Plan?</w:t>
      </w:r>
    </w:p>
    <w:p w14:paraId="5D1CCF3B" w14:textId="77777777" w:rsidR="00E51CD1" w:rsidRDefault="00E51CD1" w:rsidP="00C53D06">
      <w:pPr>
        <w:autoSpaceDE w:val="0"/>
        <w:autoSpaceDN w:val="0"/>
        <w:adjustRightInd w:val="0"/>
        <w:spacing w:line="360" w:lineRule="auto"/>
        <w:jc w:val="both"/>
        <w:rPr>
          <w:rFonts w:asciiTheme="minorHAnsi" w:hAnsiTheme="minorHAnsi" w:cstheme="minorHAnsi"/>
          <w:sz w:val="22"/>
          <w:szCs w:val="22"/>
          <w:lang w:eastAsia="en-GB"/>
        </w:rPr>
      </w:pPr>
    </w:p>
    <w:p w14:paraId="20CCF251" w14:textId="71F68395" w:rsidR="004A65F2" w:rsidRDefault="001D0643" w:rsidP="00C53D06">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policy is </w:t>
      </w:r>
      <w:r w:rsidR="007E2CDE">
        <w:rPr>
          <w:rFonts w:asciiTheme="minorHAnsi" w:hAnsiTheme="minorHAnsi" w:cstheme="minorHAnsi"/>
          <w:sz w:val="22"/>
          <w:szCs w:val="22"/>
          <w:lang w:eastAsia="en-GB"/>
        </w:rPr>
        <w:t xml:space="preserve">seeking to second guess what may occur </w:t>
      </w:r>
      <w:r w:rsidR="00985E71">
        <w:rPr>
          <w:rFonts w:asciiTheme="minorHAnsi" w:hAnsiTheme="minorHAnsi" w:cstheme="minorHAnsi"/>
          <w:sz w:val="22"/>
          <w:szCs w:val="22"/>
          <w:lang w:eastAsia="en-GB"/>
        </w:rPr>
        <w:t>with regard to the Future Homes Standard and whether this will be implemented through Building Regulations or through local plans as</w:t>
      </w:r>
      <w:r w:rsidR="00B9736E">
        <w:rPr>
          <w:rFonts w:asciiTheme="minorHAnsi" w:hAnsiTheme="minorHAnsi" w:cstheme="minorHAnsi"/>
          <w:sz w:val="22"/>
          <w:szCs w:val="22"/>
          <w:lang w:eastAsia="en-GB"/>
        </w:rPr>
        <w:t>, potentially,</w:t>
      </w:r>
      <w:r w:rsidR="00985E71">
        <w:rPr>
          <w:rFonts w:asciiTheme="minorHAnsi" w:hAnsiTheme="minorHAnsi" w:cstheme="minorHAnsi"/>
          <w:sz w:val="22"/>
          <w:szCs w:val="22"/>
          <w:lang w:eastAsia="en-GB"/>
        </w:rPr>
        <w:t xml:space="preserve"> an optional technical standard. </w:t>
      </w:r>
      <w:r w:rsidR="004846F7">
        <w:rPr>
          <w:rFonts w:asciiTheme="minorHAnsi" w:hAnsiTheme="minorHAnsi" w:cstheme="minorHAnsi"/>
          <w:sz w:val="22"/>
          <w:szCs w:val="22"/>
          <w:lang w:eastAsia="en-GB"/>
        </w:rPr>
        <w:t>It is our expectation that the Future Homes Standard will be delivered through Building Regulations</w:t>
      </w:r>
      <w:r w:rsidR="00151038">
        <w:rPr>
          <w:rFonts w:asciiTheme="minorHAnsi" w:hAnsiTheme="minorHAnsi" w:cstheme="minorHAnsi"/>
          <w:sz w:val="22"/>
          <w:szCs w:val="22"/>
          <w:lang w:eastAsia="en-GB"/>
        </w:rPr>
        <w:t xml:space="preserve"> </w:t>
      </w:r>
      <w:r w:rsidR="004846F7">
        <w:rPr>
          <w:rFonts w:asciiTheme="minorHAnsi" w:hAnsiTheme="minorHAnsi" w:cstheme="minorHAnsi"/>
          <w:sz w:val="22"/>
          <w:szCs w:val="22"/>
          <w:lang w:eastAsia="en-GB"/>
        </w:rPr>
        <w:t xml:space="preserve">and the HBF would consider this to be the most </w:t>
      </w:r>
      <w:r w:rsidR="005D5895">
        <w:rPr>
          <w:rFonts w:asciiTheme="minorHAnsi" w:hAnsiTheme="minorHAnsi" w:cstheme="minorHAnsi"/>
          <w:sz w:val="22"/>
          <w:szCs w:val="22"/>
          <w:lang w:eastAsia="en-GB"/>
        </w:rPr>
        <w:t>effective</w:t>
      </w:r>
      <w:r w:rsidR="004846F7">
        <w:rPr>
          <w:rFonts w:asciiTheme="minorHAnsi" w:hAnsiTheme="minorHAnsi" w:cstheme="minorHAnsi"/>
          <w:sz w:val="22"/>
          <w:szCs w:val="22"/>
          <w:lang w:eastAsia="en-GB"/>
        </w:rPr>
        <w:t xml:space="preserve"> means in ensuring </w:t>
      </w:r>
      <w:r w:rsidR="005D5895">
        <w:rPr>
          <w:rFonts w:asciiTheme="minorHAnsi" w:hAnsiTheme="minorHAnsi" w:cstheme="minorHAnsi"/>
          <w:sz w:val="22"/>
          <w:szCs w:val="22"/>
          <w:lang w:eastAsia="en-GB"/>
        </w:rPr>
        <w:t xml:space="preserve">improvements in energy efficiency in new homes across the country. </w:t>
      </w:r>
      <w:r w:rsidR="004139C1">
        <w:rPr>
          <w:rFonts w:asciiTheme="minorHAnsi" w:hAnsiTheme="minorHAnsi" w:cstheme="minorHAnsi"/>
          <w:sz w:val="22"/>
          <w:szCs w:val="22"/>
          <w:lang w:eastAsia="en-GB"/>
        </w:rPr>
        <w:t xml:space="preserve">However, if the </w:t>
      </w:r>
      <w:r w:rsidR="00A46484">
        <w:rPr>
          <w:rFonts w:asciiTheme="minorHAnsi" w:hAnsiTheme="minorHAnsi" w:cstheme="minorHAnsi"/>
          <w:sz w:val="22"/>
          <w:szCs w:val="22"/>
          <w:lang w:eastAsia="en-GB"/>
        </w:rPr>
        <w:t>policy</w:t>
      </w:r>
      <w:r w:rsidR="004139C1">
        <w:rPr>
          <w:rFonts w:asciiTheme="minorHAnsi" w:hAnsiTheme="minorHAnsi" w:cstheme="minorHAnsi"/>
          <w:sz w:val="22"/>
          <w:szCs w:val="22"/>
          <w:lang w:eastAsia="en-GB"/>
        </w:rPr>
        <w:t xml:space="preserve"> were to be introduced as an optional </w:t>
      </w:r>
      <w:r w:rsidR="00A46484">
        <w:rPr>
          <w:rFonts w:asciiTheme="minorHAnsi" w:hAnsiTheme="minorHAnsi" w:cstheme="minorHAnsi"/>
          <w:sz w:val="22"/>
          <w:szCs w:val="22"/>
          <w:lang w:eastAsia="en-GB"/>
        </w:rPr>
        <w:t>technical</w:t>
      </w:r>
      <w:r w:rsidR="004139C1">
        <w:rPr>
          <w:rFonts w:asciiTheme="minorHAnsi" w:hAnsiTheme="minorHAnsi" w:cstheme="minorHAnsi"/>
          <w:sz w:val="22"/>
          <w:szCs w:val="22"/>
          <w:lang w:eastAsia="en-GB"/>
        </w:rPr>
        <w:t xml:space="preserve"> </w:t>
      </w:r>
      <w:r w:rsidR="004A65F2">
        <w:rPr>
          <w:rFonts w:asciiTheme="minorHAnsi" w:hAnsiTheme="minorHAnsi" w:cstheme="minorHAnsi"/>
          <w:sz w:val="22"/>
          <w:szCs w:val="22"/>
          <w:lang w:eastAsia="en-GB"/>
        </w:rPr>
        <w:t>standard,</w:t>
      </w:r>
      <w:r w:rsidR="004139C1">
        <w:rPr>
          <w:rFonts w:asciiTheme="minorHAnsi" w:hAnsiTheme="minorHAnsi" w:cstheme="minorHAnsi"/>
          <w:sz w:val="22"/>
          <w:szCs w:val="22"/>
          <w:lang w:eastAsia="en-GB"/>
        </w:rPr>
        <w:t xml:space="preserve"> </w:t>
      </w:r>
      <w:r w:rsidR="009D2F3D">
        <w:rPr>
          <w:rFonts w:asciiTheme="minorHAnsi" w:hAnsiTheme="minorHAnsi" w:cstheme="minorHAnsi"/>
          <w:sz w:val="22"/>
          <w:szCs w:val="22"/>
          <w:lang w:eastAsia="en-GB"/>
        </w:rPr>
        <w:t xml:space="preserve">then it would, as is </w:t>
      </w:r>
      <w:r w:rsidR="00A46484">
        <w:rPr>
          <w:rFonts w:asciiTheme="minorHAnsi" w:hAnsiTheme="minorHAnsi" w:cstheme="minorHAnsi"/>
          <w:sz w:val="22"/>
          <w:szCs w:val="22"/>
          <w:lang w:eastAsia="en-GB"/>
        </w:rPr>
        <w:t>currently</w:t>
      </w:r>
      <w:r w:rsidR="009D2F3D">
        <w:rPr>
          <w:rFonts w:asciiTheme="minorHAnsi" w:hAnsiTheme="minorHAnsi" w:cstheme="minorHAnsi"/>
          <w:sz w:val="22"/>
          <w:szCs w:val="22"/>
          <w:lang w:eastAsia="en-GB"/>
        </w:rPr>
        <w:t xml:space="preserve"> the case, require the </w:t>
      </w:r>
      <w:r w:rsidR="00A46484">
        <w:rPr>
          <w:rFonts w:asciiTheme="minorHAnsi" w:hAnsiTheme="minorHAnsi" w:cstheme="minorHAnsi"/>
          <w:sz w:val="22"/>
          <w:szCs w:val="22"/>
          <w:lang w:eastAsia="en-GB"/>
        </w:rPr>
        <w:t>Council</w:t>
      </w:r>
      <w:r w:rsidR="009D2F3D">
        <w:rPr>
          <w:rFonts w:asciiTheme="minorHAnsi" w:hAnsiTheme="minorHAnsi" w:cstheme="minorHAnsi"/>
          <w:sz w:val="22"/>
          <w:szCs w:val="22"/>
          <w:lang w:eastAsia="en-GB"/>
        </w:rPr>
        <w:t xml:space="preserve"> to provide </w:t>
      </w:r>
      <w:r w:rsidR="00A46484">
        <w:rPr>
          <w:rFonts w:asciiTheme="minorHAnsi" w:hAnsiTheme="minorHAnsi" w:cstheme="minorHAnsi"/>
          <w:sz w:val="22"/>
          <w:szCs w:val="22"/>
          <w:lang w:eastAsia="en-GB"/>
        </w:rPr>
        <w:t>evidence</w:t>
      </w:r>
      <w:r w:rsidR="009D2F3D">
        <w:rPr>
          <w:rFonts w:asciiTheme="minorHAnsi" w:hAnsiTheme="minorHAnsi" w:cstheme="minorHAnsi"/>
          <w:sz w:val="22"/>
          <w:szCs w:val="22"/>
          <w:lang w:eastAsia="en-GB"/>
        </w:rPr>
        <w:t xml:space="preserve"> </w:t>
      </w:r>
      <w:r w:rsidR="00A46484">
        <w:rPr>
          <w:rFonts w:asciiTheme="minorHAnsi" w:hAnsiTheme="minorHAnsi" w:cstheme="minorHAnsi"/>
          <w:sz w:val="22"/>
          <w:szCs w:val="22"/>
          <w:lang w:eastAsia="en-GB"/>
        </w:rPr>
        <w:t>to</w:t>
      </w:r>
      <w:r w:rsidR="009D2F3D">
        <w:rPr>
          <w:rFonts w:asciiTheme="minorHAnsi" w:hAnsiTheme="minorHAnsi" w:cstheme="minorHAnsi"/>
          <w:sz w:val="22"/>
          <w:szCs w:val="22"/>
          <w:lang w:eastAsia="en-GB"/>
        </w:rPr>
        <w:t xml:space="preserve"> support its adoption. The </w:t>
      </w:r>
      <w:r w:rsidR="00A46484">
        <w:rPr>
          <w:rFonts w:asciiTheme="minorHAnsi" w:hAnsiTheme="minorHAnsi" w:cstheme="minorHAnsi"/>
          <w:sz w:val="22"/>
          <w:szCs w:val="22"/>
          <w:lang w:eastAsia="en-GB"/>
        </w:rPr>
        <w:t>Council</w:t>
      </w:r>
      <w:r w:rsidR="009D2F3D">
        <w:rPr>
          <w:rFonts w:asciiTheme="minorHAnsi" w:hAnsiTheme="minorHAnsi" w:cstheme="minorHAnsi"/>
          <w:sz w:val="22"/>
          <w:szCs w:val="22"/>
          <w:lang w:eastAsia="en-GB"/>
        </w:rPr>
        <w:t xml:space="preserve"> </w:t>
      </w:r>
      <w:r w:rsidR="00A46484">
        <w:rPr>
          <w:rFonts w:asciiTheme="minorHAnsi" w:hAnsiTheme="minorHAnsi" w:cstheme="minorHAnsi"/>
          <w:sz w:val="22"/>
          <w:szCs w:val="22"/>
          <w:lang w:eastAsia="en-GB"/>
        </w:rPr>
        <w:t xml:space="preserve">cannot pre-empt this situation by including a policy in this local plan adopting a requirement from some point in the future. </w:t>
      </w:r>
    </w:p>
    <w:p w14:paraId="40900F76" w14:textId="77777777" w:rsidR="004A65F2" w:rsidRDefault="004A65F2" w:rsidP="00C53D06">
      <w:pPr>
        <w:autoSpaceDE w:val="0"/>
        <w:autoSpaceDN w:val="0"/>
        <w:adjustRightInd w:val="0"/>
        <w:spacing w:line="360" w:lineRule="auto"/>
        <w:jc w:val="both"/>
        <w:rPr>
          <w:rFonts w:asciiTheme="minorHAnsi" w:hAnsiTheme="minorHAnsi" w:cstheme="minorHAnsi"/>
          <w:sz w:val="22"/>
          <w:szCs w:val="22"/>
          <w:lang w:eastAsia="en-GB"/>
        </w:rPr>
      </w:pPr>
    </w:p>
    <w:p w14:paraId="77A87D1B" w14:textId="6DBA4D9A" w:rsidR="00C133E5" w:rsidRDefault="0041443C" w:rsidP="00C53D06">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Given that it would appear the Government’s </w:t>
      </w:r>
      <w:r w:rsidR="00A42EF9">
        <w:rPr>
          <w:rFonts w:asciiTheme="minorHAnsi" w:hAnsiTheme="minorHAnsi" w:cstheme="minorHAnsi"/>
          <w:sz w:val="22"/>
          <w:szCs w:val="22"/>
          <w:lang w:eastAsia="en-GB"/>
        </w:rPr>
        <w:t>intentions</w:t>
      </w:r>
      <w:r>
        <w:rPr>
          <w:rFonts w:asciiTheme="minorHAnsi" w:hAnsiTheme="minorHAnsi" w:cstheme="minorHAnsi"/>
          <w:sz w:val="22"/>
          <w:szCs w:val="22"/>
          <w:lang w:eastAsia="en-GB"/>
        </w:rPr>
        <w:t xml:space="preserve"> are for </w:t>
      </w:r>
      <w:r w:rsidR="00A42EF9">
        <w:rPr>
          <w:rFonts w:asciiTheme="minorHAnsi" w:hAnsiTheme="minorHAnsi" w:cstheme="minorHAnsi"/>
          <w:sz w:val="22"/>
          <w:szCs w:val="22"/>
          <w:lang w:eastAsia="en-GB"/>
        </w:rPr>
        <w:t>improvements</w:t>
      </w:r>
      <w:r>
        <w:rPr>
          <w:rFonts w:asciiTheme="minorHAnsi" w:hAnsiTheme="minorHAnsi" w:cstheme="minorHAnsi"/>
          <w:sz w:val="22"/>
          <w:szCs w:val="22"/>
          <w:lang w:eastAsia="en-GB"/>
        </w:rPr>
        <w:t xml:space="preserve"> in energy </w:t>
      </w:r>
      <w:r w:rsidR="00A42EF9">
        <w:rPr>
          <w:rFonts w:asciiTheme="minorHAnsi" w:hAnsiTheme="minorHAnsi" w:cstheme="minorHAnsi"/>
          <w:sz w:val="22"/>
          <w:szCs w:val="22"/>
          <w:lang w:eastAsia="en-GB"/>
        </w:rPr>
        <w:t>efficiency</w:t>
      </w:r>
      <w:r>
        <w:rPr>
          <w:rFonts w:asciiTheme="minorHAnsi" w:hAnsiTheme="minorHAnsi" w:cstheme="minorHAnsi"/>
          <w:sz w:val="22"/>
          <w:szCs w:val="22"/>
          <w:lang w:eastAsia="en-GB"/>
        </w:rPr>
        <w:t xml:space="preserve"> to be </w:t>
      </w:r>
      <w:r w:rsidR="001A21C4">
        <w:rPr>
          <w:rFonts w:asciiTheme="minorHAnsi" w:hAnsiTheme="minorHAnsi" w:cstheme="minorHAnsi"/>
          <w:sz w:val="22"/>
          <w:szCs w:val="22"/>
          <w:lang w:eastAsia="en-GB"/>
        </w:rPr>
        <w:t>delivered</w:t>
      </w:r>
      <w:r>
        <w:rPr>
          <w:rFonts w:asciiTheme="minorHAnsi" w:hAnsiTheme="minorHAnsi" w:cstheme="minorHAnsi"/>
          <w:sz w:val="22"/>
          <w:szCs w:val="22"/>
          <w:lang w:eastAsia="en-GB"/>
        </w:rPr>
        <w:t xml:space="preserve"> </w:t>
      </w:r>
      <w:r w:rsidR="00A42EF9">
        <w:rPr>
          <w:rFonts w:asciiTheme="minorHAnsi" w:hAnsiTheme="minorHAnsi" w:cstheme="minorHAnsi"/>
          <w:sz w:val="22"/>
          <w:szCs w:val="22"/>
          <w:lang w:eastAsia="en-GB"/>
        </w:rPr>
        <w:t>through</w:t>
      </w:r>
      <w:r>
        <w:rPr>
          <w:rFonts w:asciiTheme="minorHAnsi" w:hAnsiTheme="minorHAnsi" w:cstheme="minorHAnsi"/>
          <w:sz w:val="22"/>
          <w:szCs w:val="22"/>
          <w:lang w:eastAsia="en-GB"/>
        </w:rPr>
        <w:t xml:space="preserve"> building regulations the HBF considers it unnecessary </w:t>
      </w:r>
      <w:r w:rsidR="0011146C">
        <w:rPr>
          <w:rFonts w:asciiTheme="minorHAnsi" w:hAnsiTheme="minorHAnsi" w:cstheme="minorHAnsi"/>
          <w:sz w:val="22"/>
          <w:szCs w:val="22"/>
          <w:lang w:eastAsia="en-GB"/>
        </w:rPr>
        <w:t xml:space="preserve">for this policy to </w:t>
      </w:r>
      <w:r w:rsidR="00345840">
        <w:rPr>
          <w:rFonts w:asciiTheme="minorHAnsi" w:hAnsiTheme="minorHAnsi" w:cstheme="minorHAnsi"/>
          <w:sz w:val="22"/>
          <w:szCs w:val="22"/>
          <w:lang w:eastAsia="en-GB"/>
        </w:rPr>
        <w:t>reference energy efficiency improvements in relation to residential development</w:t>
      </w:r>
      <w:r w:rsidR="0011146C">
        <w:rPr>
          <w:rFonts w:asciiTheme="minorHAnsi" w:hAnsiTheme="minorHAnsi" w:cstheme="minorHAnsi"/>
          <w:sz w:val="22"/>
          <w:szCs w:val="22"/>
          <w:lang w:eastAsia="en-GB"/>
        </w:rPr>
        <w:t>. If th</w:t>
      </w:r>
      <w:r w:rsidR="00345840">
        <w:rPr>
          <w:rFonts w:asciiTheme="minorHAnsi" w:hAnsiTheme="minorHAnsi" w:cstheme="minorHAnsi"/>
          <w:sz w:val="22"/>
          <w:szCs w:val="22"/>
          <w:lang w:eastAsia="en-GB"/>
        </w:rPr>
        <w:t xml:space="preserve">e Future Homes Standard </w:t>
      </w:r>
      <w:r w:rsidR="001A21C4">
        <w:rPr>
          <w:rFonts w:asciiTheme="minorHAnsi" w:hAnsiTheme="minorHAnsi" w:cstheme="minorHAnsi"/>
          <w:sz w:val="22"/>
          <w:szCs w:val="22"/>
          <w:lang w:eastAsia="en-GB"/>
        </w:rPr>
        <w:t>is</w:t>
      </w:r>
      <w:r w:rsidR="00345840">
        <w:rPr>
          <w:rFonts w:asciiTheme="minorHAnsi" w:hAnsiTheme="minorHAnsi" w:cstheme="minorHAnsi"/>
          <w:sz w:val="22"/>
          <w:szCs w:val="22"/>
          <w:lang w:eastAsia="en-GB"/>
        </w:rPr>
        <w:t xml:space="preserve"> introduced through the planning system in 2025 </w:t>
      </w:r>
      <w:proofErr w:type="spellStart"/>
      <w:r w:rsidR="00345840">
        <w:rPr>
          <w:rFonts w:asciiTheme="minorHAnsi" w:hAnsiTheme="minorHAnsi" w:cstheme="minorHAnsi"/>
          <w:sz w:val="22"/>
          <w:szCs w:val="22"/>
          <w:lang w:eastAsia="en-GB"/>
        </w:rPr>
        <w:t>then</w:t>
      </w:r>
      <w:proofErr w:type="spellEnd"/>
      <w:r w:rsidR="00345840">
        <w:rPr>
          <w:rFonts w:asciiTheme="minorHAnsi" w:hAnsiTheme="minorHAnsi" w:cstheme="minorHAnsi"/>
          <w:sz w:val="22"/>
          <w:szCs w:val="22"/>
          <w:lang w:eastAsia="en-GB"/>
        </w:rPr>
        <w:t xml:space="preserve"> it will be for the Council to consider it</w:t>
      </w:r>
      <w:r w:rsidR="00292092">
        <w:rPr>
          <w:rFonts w:asciiTheme="minorHAnsi" w:hAnsiTheme="minorHAnsi" w:cstheme="minorHAnsi"/>
          <w:sz w:val="22"/>
          <w:szCs w:val="22"/>
          <w:lang w:eastAsia="en-GB"/>
        </w:rPr>
        <w:t>s</w:t>
      </w:r>
      <w:r w:rsidR="00345840">
        <w:rPr>
          <w:rFonts w:asciiTheme="minorHAnsi" w:hAnsiTheme="minorHAnsi" w:cstheme="minorHAnsi"/>
          <w:sz w:val="22"/>
          <w:szCs w:val="22"/>
          <w:lang w:eastAsia="en-GB"/>
        </w:rPr>
        <w:t xml:space="preserve"> </w:t>
      </w:r>
      <w:r w:rsidR="00292092">
        <w:rPr>
          <w:rFonts w:asciiTheme="minorHAnsi" w:hAnsiTheme="minorHAnsi" w:cstheme="minorHAnsi"/>
          <w:sz w:val="22"/>
          <w:szCs w:val="22"/>
          <w:lang w:eastAsia="en-GB"/>
        </w:rPr>
        <w:t>position</w:t>
      </w:r>
      <w:r w:rsidR="00345840">
        <w:rPr>
          <w:rFonts w:asciiTheme="minorHAnsi" w:hAnsiTheme="minorHAnsi" w:cstheme="minorHAnsi"/>
          <w:sz w:val="22"/>
          <w:szCs w:val="22"/>
          <w:lang w:eastAsia="en-GB"/>
        </w:rPr>
        <w:t xml:space="preserve"> at that time and whether a </w:t>
      </w:r>
      <w:r w:rsidR="00292092">
        <w:rPr>
          <w:rFonts w:asciiTheme="minorHAnsi" w:hAnsiTheme="minorHAnsi" w:cstheme="minorHAnsi"/>
          <w:sz w:val="22"/>
          <w:szCs w:val="22"/>
          <w:lang w:eastAsia="en-GB"/>
        </w:rPr>
        <w:t>partial review of the plan is required t</w:t>
      </w:r>
      <w:r w:rsidR="001A21C4">
        <w:rPr>
          <w:rFonts w:asciiTheme="minorHAnsi" w:hAnsiTheme="minorHAnsi" w:cstheme="minorHAnsi"/>
          <w:sz w:val="22"/>
          <w:szCs w:val="22"/>
          <w:lang w:eastAsia="en-GB"/>
        </w:rPr>
        <w:t>o</w:t>
      </w:r>
      <w:r w:rsidR="00292092">
        <w:rPr>
          <w:rFonts w:asciiTheme="minorHAnsi" w:hAnsiTheme="minorHAnsi" w:cstheme="minorHAnsi"/>
          <w:sz w:val="22"/>
          <w:szCs w:val="22"/>
          <w:lang w:eastAsia="en-GB"/>
        </w:rPr>
        <w:t xml:space="preserve"> include a relevant policy. </w:t>
      </w:r>
    </w:p>
    <w:p w14:paraId="1C64D130" w14:textId="77777777" w:rsidR="008A421E" w:rsidRPr="00E6598E" w:rsidRDefault="008A421E" w:rsidP="00C53D06">
      <w:pPr>
        <w:autoSpaceDE w:val="0"/>
        <w:autoSpaceDN w:val="0"/>
        <w:adjustRightInd w:val="0"/>
        <w:spacing w:line="360" w:lineRule="auto"/>
        <w:jc w:val="both"/>
        <w:rPr>
          <w:rFonts w:asciiTheme="minorHAnsi" w:hAnsiTheme="minorHAnsi" w:cstheme="minorHAnsi"/>
          <w:sz w:val="22"/>
          <w:szCs w:val="22"/>
          <w:lang w:eastAsia="en-GB"/>
        </w:rPr>
      </w:pPr>
    </w:p>
    <w:p w14:paraId="7D6A0622" w14:textId="08D21E14" w:rsidR="00E51CD1" w:rsidRPr="00DD2847" w:rsidRDefault="00E51CD1" w:rsidP="00C53D06">
      <w:pPr>
        <w:autoSpaceDE w:val="0"/>
        <w:autoSpaceDN w:val="0"/>
        <w:adjustRightInd w:val="0"/>
        <w:spacing w:line="360" w:lineRule="auto"/>
        <w:jc w:val="both"/>
        <w:rPr>
          <w:rFonts w:asciiTheme="minorHAnsi" w:hAnsiTheme="minorHAnsi" w:cstheme="minorHAnsi"/>
          <w:i/>
          <w:iCs/>
          <w:sz w:val="22"/>
          <w:szCs w:val="22"/>
          <w:lang w:eastAsia="en-GB"/>
        </w:rPr>
      </w:pPr>
      <w:r w:rsidRPr="00DD2847">
        <w:rPr>
          <w:rFonts w:asciiTheme="minorHAnsi" w:hAnsiTheme="minorHAnsi" w:cstheme="minorHAnsi"/>
          <w:i/>
          <w:iCs/>
          <w:sz w:val="22"/>
          <w:szCs w:val="22"/>
          <w:lang w:eastAsia="en-GB"/>
        </w:rPr>
        <w:lastRenderedPageBreak/>
        <w:t>Q2 Is it sufficiently clear what is expected of applications for planning</w:t>
      </w:r>
      <w:r w:rsidR="00E6598E" w:rsidRPr="00DD2847">
        <w:rPr>
          <w:rFonts w:asciiTheme="minorHAnsi" w:hAnsiTheme="minorHAnsi" w:cstheme="minorHAnsi"/>
          <w:i/>
          <w:iCs/>
          <w:sz w:val="22"/>
          <w:szCs w:val="22"/>
          <w:lang w:eastAsia="en-GB"/>
        </w:rPr>
        <w:t xml:space="preserve"> </w:t>
      </w:r>
      <w:r w:rsidRPr="00DD2847">
        <w:rPr>
          <w:rFonts w:asciiTheme="minorHAnsi" w:hAnsiTheme="minorHAnsi" w:cstheme="minorHAnsi"/>
          <w:i/>
          <w:iCs/>
          <w:sz w:val="22"/>
          <w:szCs w:val="22"/>
          <w:lang w:eastAsia="en-GB"/>
        </w:rPr>
        <w:t>permission now, ahead of planned changes to the Building Regulations?</w:t>
      </w:r>
    </w:p>
    <w:p w14:paraId="7C093F17" w14:textId="77777777" w:rsidR="00E51CD1" w:rsidRDefault="00E51CD1" w:rsidP="00C53D06">
      <w:pPr>
        <w:autoSpaceDE w:val="0"/>
        <w:autoSpaceDN w:val="0"/>
        <w:adjustRightInd w:val="0"/>
        <w:spacing w:line="360" w:lineRule="auto"/>
        <w:jc w:val="both"/>
        <w:rPr>
          <w:rFonts w:asciiTheme="minorHAnsi" w:hAnsiTheme="minorHAnsi" w:cstheme="minorHAnsi"/>
          <w:sz w:val="22"/>
          <w:szCs w:val="22"/>
          <w:lang w:eastAsia="en-GB"/>
        </w:rPr>
      </w:pPr>
    </w:p>
    <w:p w14:paraId="13081639" w14:textId="6D947842" w:rsidR="006B5AB5" w:rsidRDefault="009C7093" w:rsidP="00C53D06">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w:t>
      </w:r>
      <w:r w:rsidR="00EA65CE">
        <w:rPr>
          <w:rFonts w:asciiTheme="minorHAnsi" w:hAnsiTheme="minorHAnsi" w:cstheme="minorHAnsi"/>
          <w:sz w:val="22"/>
          <w:szCs w:val="22"/>
          <w:lang w:eastAsia="en-GB"/>
        </w:rPr>
        <w:t>p</w:t>
      </w:r>
      <w:r w:rsidR="00AD6D9E">
        <w:rPr>
          <w:rFonts w:asciiTheme="minorHAnsi" w:hAnsiTheme="minorHAnsi" w:cstheme="minorHAnsi"/>
          <w:sz w:val="22"/>
          <w:szCs w:val="22"/>
          <w:lang w:eastAsia="en-GB"/>
        </w:rPr>
        <w:t xml:space="preserve">olicy is not clear as to what is expected of applicants </w:t>
      </w:r>
      <w:r w:rsidR="00BA35B7">
        <w:rPr>
          <w:rFonts w:asciiTheme="minorHAnsi" w:hAnsiTheme="minorHAnsi" w:cstheme="minorHAnsi"/>
          <w:sz w:val="22"/>
          <w:szCs w:val="22"/>
          <w:lang w:eastAsia="en-GB"/>
        </w:rPr>
        <w:t>ahead of the implementation of the Future Homes Standard</w:t>
      </w:r>
      <w:r w:rsidR="00C977BC">
        <w:rPr>
          <w:rFonts w:asciiTheme="minorHAnsi" w:hAnsiTheme="minorHAnsi" w:cstheme="minorHAnsi"/>
          <w:sz w:val="22"/>
          <w:szCs w:val="22"/>
          <w:lang w:eastAsia="en-GB"/>
        </w:rPr>
        <w:t xml:space="preserve"> </w:t>
      </w:r>
      <w:r w:rsidR="006961FF">
        <w:rPr>
          <w:rFonts w:asciiTheme="minorHAnsi" w:hAnsiTheme="minorHAnsi" w:cstheme="minorHAnsi"/>
          <w:sz w:val="22"/>
          <w:szCs w:val="22"/>
          <w:lang w:eastAsia="en-GB"/>
        </w:rPr>
        <w:t>or</w:t>
      </w:r>
      <w:r w:rsidR="00C977BC">
        <w:rPr>
          <w:rFonts w:asciiTheme="minorHAnsi" w:hAnsiTheme="minorHAnsi" w:cstheme="minorHAnsi"/>
          <w:sz w:val="22"/>
          <w:szCs w:val="22"/>
          <w:lang w:eastAsia="en-GB"/>
        </w:rPr>
        <w:t xml:space="preserve"> whether</w:t>
      </w:r>
      <w:r w:rsidR="002F5D7F">
        <w:rPr>
          <w:rFonts w:asciiTheme="minorHAnsi" w:hAnsiTheme="minorHAnsi" w:cstheme="minorHAnsi"/>
          <w:sz w:val="22"/>
          <w:szCs w:val="22"/>
          <w:lang w:eastAsia="en-GB"/>
        </w:rPr>
        <w:t>,</w:t>
      </w:r>
      <w:r w:rsidR="00C977BC">
        <w:rPr>
          <w:rFonts w:asciiTheme="minorHAnsi" w:hAnsiTheme="minorHAnsi" w:cstheme="minorHAnsi"/>
          <w:sz w:val="22"/>
          <w:szCs w:val="22"/>
          <w:lang w:eastAsia="en-GB"/>
        </w:rPr>
        <w:t xml:space="preserve"> for example</w:t>
      </w:r>
      <w:r w:rsidR="006961FF">
        <w:rPr>
          <w:rFonts w:asciiTheme="minorHAnsi" w:hAnsiTheme="minorHAnsi" w:cstheme="minorHAnsi"/>
          <w:sz w:val="22"/>
          <w:szCs w:val="22"/>
          <w:lang w:eastAsia="en-GB"/>
        </w:rPr>
        <w:t>,</w:t>
      </w:r>
      <w:r w:rsidR="00C977BC">
        <w:rPr>
          <w:rFonts w:asciiTheme="minorHAnsi" w:hAnsiTheme="minorHAnsi" w:cstheme="minorHAnsi"/>
          <w:sz w:val="22"/>
          <w:szCs w:val="22"/>
          <w:lang w:eastAsia="en-GB"/>
        </w:rPr>
        <w:t xml:space="preserve"> it will seek to </w:t>
      </w:r>
      <w:r w:rsidR="00210ADD">
        <w:rPr>
          <w:rFonts w:asciiTheme="minorHAnsi" w:hAnsiTheme="minorHAnsi" w:cstheme="minorHAnsi"/>
          <w:sz w:val="22"/>
          <w:szCs w:val="22"/>
          <w:lang w:eastAsia="en-GB"/>
        </w:rPr>
        <w:t>require development</w:t>
      </w:r>
      <w:r w:rsidR="00CF7D0C">
        <w:rPr>
          <w:rFonts w:asciiTheme="minorHAnsi" w:hAnsiTheme="minorHAnsi" w:cstheme="minorHAnsi"/>
          <w:sz w:val="22"/>
          <w:szCs w:val="22"/>
          <w:lang w:eastAsia="en-GB"/>
        </w:rPr>
        <w:t xml:space="preserve"> to achieve </w:t>
      </w:r>
      <w:r w:rsidR="00EC2F9F">
        <w:rPr>
          <w:rFonts w:asciiTheme="minorHAnsi" w:hAnsiTheme="minorHAnsi" w:cstheme="minorHAnsi"/>
          <w:sz w:val="22"/>
          <w:szCs w:val="22"/>
          <w:lang w:eastAsia="en-GB"/>
        </w:rPr>
        <w:t>reductions</w:t>
      </w:r>
      <w:r w:rsidR="00CF7D0C">
        <w:rPr>
          <w:rFonts w:asciiTheme="minorHAnsi" w:hAnsiTheme="minorHAnsi" w:cstheme="minorHAnsi"/>
          <w:sz w:val="22"/>
          <w:szCs w:val="22"/>
          <w:lang w:eastAsia="en-GB"/>
        </w:rPr>
        <w:t xml:space="preserve"> in </w:t>
      </w:r>
      <w:r w:rsidR="00EC2F9F">
        <w:rPr>
          <w:rFonts w:asciiTheme="minorHAnsi" w:hAnsiTheme="minorHAnsi" w:cstheme="minorHAnsi"/>
          <w:sz w:val="22"/>
          <w:szCs w:val="22"/>
          <w:lang w:eastAsia="en-GB"/>
        </w:rPr>
        <w:t xml:space="preserve">carbon emissions through the consideration of parts a and b of CC1 or whether this </w:t>
      </w:r>
      <w:r w:rsidR="00B42523">
        <w:rPr>
          <w:rFonts w:asciiTheme="minorHAnsi" w:hAnsiTheme="minorHAnsi" w:cstheme="minorHAnsi"/>
          <w:sz w:val="22"/>
          <w:szCs w:val="22"/>
          <w:lang w:eastAsia="en-GB"/>
        </w:rPr>
        <w:t>will</w:t>
      </w:r>
      <w:r w:rsidR="00EC2F9F">
        <w:rPr>
          <w:rFonts w:asciiTheme="minorHAnsi" w:hAnsiTheme="minorHAnsi" w:cstheme="minorHAnsi"/>
          <w:sz w:val="22"/>
          <w:szCs w:val="22"/>
          <w:lang w:eastAsia="en-GB"/>
        </w:rPr>
        <w:t xml:space="preserve"> only apply in meeting the lower energy </w:t>
      </w:r>
      <w:r w:rsidR="00B42523">
        <w:rPr>
          <w:rFonts w:asciiTheme="minorHAnsi" w:hAnsiTheme="minorHAnsi" w:cstheme="minorHAnsi"/>
          <w:sz w:val="22"/>
          <w:szCs w:val="22"/>
          <w:lang w:eastAsia="en-GB"/>
        </w:rPr>
        <w:t>efficiency</w:t>
      </w:r>
      <w:r w:rsidR="00EC2F9F">
        <w:rPr>
          <w:rFonts w:asciiTheme="minorHAnsi" w:hAnsiTheme="minorHAnsi" w:cstheme="minorHAnsi"/>
          <w:sz w:val="22"/>
          <w:szCs w:val="22"/>
          <w:lang w:eastAsia="en-GB"/>
        </w:rPr>
        <w:t xml:space="preserve"> standards </w:t>
      </w:r>
      <w:r w:rsidR="00B42523">
        <w:rPr>
          <w:rFonts w:asciiTheme="minorHAnsi" w:hAnsiTheme="minorHAnsi" w:cstheme="minorHAnsi"/>
          <w:sz w:val="22"/>
          <w:szCs w:val="22"/>
          <w:lang w:eastAsia="en-GB"/>
        </w:rPr>
        <w:t>brought in from 2025</w:t>
      </w:r>
      <w:r w:rsidR="00292092">
        <w:rPr>
          <w:rFonts w:asciiTheme="minorHAnsi" w:hAnsiTheme="minorHAnsi" w:cstheme="minorHAnsi"/>
          <w:sz w:val="22"/>
          <w:szCs w:val="22"/>
          <w:lang w:eastAsia="en-GB"/>
        </w:rPr>
        <w:t xml:space="preserve"> and only where these are implemented though the planning system.</w:t>
      </w:r>
      <w:r w:rsidR="006961FF">
        <w:rPr>
          <w:rFonts w:asciiTheme="minorHAnsi" w:hAnsiTheme="minorHAnsi" w:cstheme="minorHAnsi"/>
          <w:sz w:val="22"/>
          <w:szCs w:val="22"/>
          <w:lang w:eastAsia="en-GB"/>
        </w:rPr>
        <w:t xml:space="preserve"> The policy </w:t>
      </w:r>
      <w:proofErr w:type="gramStart"/>
      <w:r w:rsidR="002B6417">
        <w:rPr>
          <w:rFonts w:asciiTheme="minorHAnsi" w:hAnsiTheme="minorHAnsi" w:cstheme="minorHAnsi"/>
          <w:sz w:val="22"/>
          <w:szCs w:val="22"/>
          <w:lang w:eastAsia="en-GB"/>
        </w:rPr>
        <w:t>lack</w:t>
      </w:r>
      <w:proofErr w:type="gramEnd"/>
      <w:r w:rsidR="002B6417">
        <w:rPr>
          <w:rFonts w:asciiTheme="minorHAnsi" w:hAnsiTheme="minorHAnsi" w:cstheme="minorHAnsi"/>
          <w:sz w:val="22"/>
          <w:szCs w:val="22"/>
          <w:lang w:eastAsia="en-GB"/>
        </w:rPr>
        <w:t xml:space="preserve"> the necessary clarity to be effective and needs to be amended to ensure that both </w:t>
      </w:r>
      <w:r w:rsidR="006B3BD1">
        <w:rPr>
          <w:rFonts w:asciiTheme="minorHAnsi" w:hAnsiTheme="minorHAnsi" w:cstheme="minorHAnsi"/>
          <w:sz w:val="22"/>
          <w:szCs w:val="22"/>
          <w:lang w:eastAsia="en-GB"/>
        </w:rPr>
        <w:t>decision</w:t>
      </w:r>
      <w:r w:rsidR="002B6417">
        <w:rPr>
          <w:rFonts w:asciiTheme="minorHAnsi" w:hAnsiTheme="minorHAnsi" w:cstheme="minorHAnsi"/>
          <w:sz w:val="22"/>
          <w:szCs w:val="22"/>
          <w:lang w:eastAsia="en-GB"/>
        </w:rPr>
        <w:t xml:space="preserve"> makers and </w:t>
      </w:r>
      <w:r w:rsidR="006B3BD1">
        <w:rPr>
          <w:rFonts w:asciiTheme="minorHAnsi" w:hAnsiTheme="minorHAnsi" w:cstheme="minorHAnsi"/>
          <w:sz w:val="22"/>
          <w:szCs w:val="22"/>
          <w:lang w:eastAsia="en-GB"/>
        </w:rPr>
        <w:t>applicants</w:t>
      </w:r>
      <w:r w:rsidR="002B6417">
        <w:rPr>
          <w:rFonts w:asciiTheme="minorHAnsi" w:hAnsiTheme="minorHAnsi" w:cstheme="minorHAnsi"/>
          <w:sz w:val="22"/>
          <w:szCs w:val="22"/>
          <w:lang w:eastAsia="en-GB"/>
        </w:rPr>
        <w:t xml:space="preserve"> are clear as to what is required </w:t>
      </w:r>
      <w:r w:rsidR="006B3BD1">
        <w:rPr>
          <w:rFonts w:asciiTheme="minorHAnsi" w:hAnsiTheme="minorHAnsi" w:cstheme="minorHAnsi"/>
          <w:sz w:val="22"/>
          <w:szCs w:val="22"/>
          <w:lang w:eastAsia="en-GB"/>
        </w:rPr>
        <w:t xml:space="preserve">on a development. </w:t>
      </w:r>
    </w:p>
    <w:p w14:paraId="5D68F610" w14:textId="77777777" w:rsidR="006B5AB5" w:rsidRPr="00E6598E" w:rsidRDefault="006B5AB5" w:rsidP="00C53D06">
      <w:pPr>
        <w:autoSpaceDE w:val="0"/>
        <w:autoSpaceDN w:val="0"/>
        <w:adjustRightInd w:val="0"/>
        <w:spacing w:line="360" w:lineRule="auto"/>
        <w:jc w:val="both"/>
        <w:rPr>
          <w:rFonts w:asciiTheme="minorHAnsi" w:hAnsiTheme="minorHAnsi" w:cstheme="minorHAnsi"/>
          <w:sz w:val="22"/>
          <w:szCs w:val="22"/>
          <w:lang w:eastAsia="en-GB"/>
        </w:rPr>
      </w:pPr>
    </w:p>
    <w:p w14:paraId="300CF2C1" w14:textId="79E42FE3" w:rsidR="00E51CD1" w:rsidRPr="003E4EEC" w:rsidRDefault="00E51CD1" w:rsidP="00C53D06">
      <w:pPr>
        <w:autoSpaceDE w:val="0"/>
        <w:autoSpaceDN w:val="0"/>
        <w:adjustRightInd w:val="0"/>
        <w:spacing w:line="360" w:lineRule="auto"/>
        <w:jc w:val="both"/>
        <w:rPr>
          <w:rFonts w:asciiTheme="minorHAnsi" w:hAnsiTheme="minorHAnsi" w:cstheme="minorHAnsi"/>
          <w:i/>
          <w:iCs/>
          <w:sz w:val="22"/>
          <w:szCs w:val="22"/>
          <w:lang w:eastAsia="en-GB"/>
        </w:rPr>
      </w:pPr>
      <w:r w:rsidRPr="003E4EEC">
        <w:rPr>
          <w:rFonts w:asciiTheme="minorHAnsi" w:hAnsiTheme="minorHAnsi" w:cstheme="minorHAnsi"/>
          <w:i/>
          <w:iCs/>
          <w:sz w:val="22"/>
          <w:szCs w:val="22"/>
          <w:lang w:eastAsia="en-GB"/>
        </w:rPr>
        <w:t>Q3 Where energy reduction is concerned, is the Plan consistent with</w:t>
      </w:r>
      <w:r w:rsidR="00E6598E" w:rsidRPr="003E4EEC">
        <w:rPr>
          <w:rFonts w:asciiTheme="minorHAnsi" w:hAnsiTheme="minorHAnsi" w:cstheme="minorHAnsi"/>
          <w:i/>
          <w:iCs/>
          <w:sz w:val="22"/>
          <w:szCs w:val="22"/>
          <w:lang w:eastAsia="en-GB"/>
        </w:rPr>
        <w:t xml:space="preserve"> </w:t>
      </w:r>
      <w:r w:rsidRPr="003E4EEC">
        <w:rPr>
          <w:rFonts w:asciiTheme="minorHAnsi" w:hAnsiTheme="minorHAnsi" w:cstheme="minorHAnsi"/>
          <w:i/>
          <w:iCs/>
          <w:sz w:val="22"/>
          <w:szCs w:val="22"/>
          <w:lang w:eastAsia="en-GB"/>
        </w:rPr>
        <w:t>paragraph 154(b) of the Framework, which states that any local requirements</w:t>
      </w:r>
      <w:r w:rsidR="00E6598E" w:rsidRPr="003E4EEC">
        <w:rPr>
          <w:rFonts w:asciiTheme="minorHAnsi" w:hAnsiTheme="minorHAnsi" w:cstheme="minorHAnsi"/>
          <w:i/>
          <w:iCs/>
          <w:sz w:val="22"/>
          <w:szCs w:val="22"/>
          <w:lang w:eastAsia="en-GB"/>
        </w:rPr>
        <w:t xml:space="preserve"> </w:t>
      </w:r>
      <w:r w:rsidRPr="003E4EEC">
        <w:rPr>
          <w:rFonts w:asciiTheme="minorHAnsi" w:hAnsiTheme="minorHAnsi" w:cstheme="minorHAnsi"/>
          <w:i/>
          <w:iCs/>
          <w:sz w:val="22"/>
          <w:szCs w:val="22"/>
          <w:lang w:eastAsia="en-GB"/>
        </w:rPr>
        <w:t>for the sustainability of buildings should reflect the Government’s policy for</w:t>
      </w:r>
      <w:r w:rsidR="00E6598E" w:rsidRPr="003E4EEC">
        <w:rPr>
          <w:rFonts w:asciiTheme="minorHAnsi" w:hAnsiTheme="minorHAnsi" w:cstheme="minorHAnsi"/>
          <w:i/>
          <w:iCs/>
          <w:sz w:val="22"/>
          <w:szCs w:val="22"/>
          <w:lang w:eastAsia="en-GB"/>
        </w:rPr>
        <w:t xml:space="preserve"> </w:t>
      </w:r>
      <w:r w:rsidRPr="003E4EEC">
        <w:rPr>
          <w:rFonts w:asciiTheme="minorHAnsi" w:hAnsiTheme="minorHAnsi" w:cstheme="minorHAnsi"/>
          <w:i/>
          <w:iCs/>
          <w:sz w:val="22"/>
          <w:szCs w:val="22"/>
          <w:lang w:eastAsia="en-GB"/>
        </w:rPr>
        <w:t>national technical standards?</w:t>
      </w:r>
    </w:p>
    <w:p w14:paraId="16D61742" w14:textId="77777777" w:rsidR="00E51CD1" w:rsidRDefault="00E51CD1" w:rsidP="00C53D06">
      <w:pPr>
        <w:autoSpaceDE w:val="0"/>
        <w:autoSpaceDN w:val="0"/>
        <w:adjustRightInd w:val="0"/>
        <w:spacing w:line="360" w:lineRule="auto"/>
        <w:jc w:val="both"/>
        <w:rPr>
          <w:rFonts w:asciiTheme="minorHAnsi" w:hAnsiTheme="minorHAnsi" w:cstheme="minorHAnsi"/>
          <w:sz w:val="22"/>
          <w:szCs w:val="22"/>
          <w:lang w:eastAsia="en-GB"/>
        </w:rPr>
      </w:pPr>
    </w:p>
    <w:p w14:paraId="4D94E713" w14:textId="6AE33EE4" w:rsidR="003E4EEC" w:rsidRPr="00E6598E" w:rsidRDefault="00BF7E27" w:rsidP="00C53D06">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w:t>
      </w:r>
      <w:r w:rsidR="00D37F18">
        <w:rPr>
          <w:rFonts w:asciiTheme="minorHAnsi" w:hAnsiTheme="minorHAnsi" w:cstheme="minorHAnsi"/>
          <w:sz w:val="22"/>
          <w:szCs w:val="22"/>
          <w:lang w:eastAsia="en-GB"/>
        </w:rPr>
        <w:t>policy</w:t>
      </w:r>
      <w:r>
        <w:rPr>
          <w:rFonts w:asciiTheme="minorHAnsi" w:hAnsiTheme="minorHAnsi" w:cstheme="minorHAnsi"/>
          <w:sz w:val="22"/>
          <w:szCs w:val="22"/>
          <w:lang w:eastAsia="en-GB"/>
        </w:rPr>
        <w:t xml:space="preserve"> </w:t>
      </w:r>
      <w:r w:rsidR="00D37F18">
        <w:rPr>
          <w:rFonts w:asciiTheme="minorHAnsi" w:hAnsiTheme="minorHAnsi" w:cstheme="minorHAnsi"/>
          <w:sz w:val="22"/>
          <w:szCs w:val="22"/>
          <w:lang w:eastAsia="en-GB"/>
        </w:rPr>
        <w:t>i</w:t>
      </w:r>
      <w:r>
        <w:rPr>
          <w:rFonts w:asciiTheme="minorHAnsi" w:hAnsiTheme="minorHAnsi" w:cstheme="minorHAnsi"/>
          <w:sz w:val="22"/>
          <w:szCs w:val="22"/>
          <w:lang w:eastAsia="en-GB"/>
        </w:rPr>
        <w:t>s not inconsistent with paragraph 154b</w:t>
      </w:r>
      <w:r w:rsidR="00D37F18">
        <w:rPr>
          <w:rFonts w:asciiTheme="minorHAnsi" w:hAnsiTheme="minorHAnsi" w:cstheme="minorHAnsi"/>
          <w:sz w:val="22"/>
          <w:szCs w:val="22"/>
          <w:lang w:eastAsia="en-GB"/>
        </w:rPr>
        <w:t xml:space="preserve"> in that </w:t>
      </w:r>
      <w:r w:rsidR="000705EB">
        <w:rPr>
          <w:rFonts w:asciiTheme="minorHAnsi" w:hAnsiTheme="minorHAnsi" w:cstheme="minorHAnsi"/>
          <w:sz w:val="22"/>
          <w:szCs w:val="22"/>
          <w:lang w:eastAsia="en-GB"/>
        </w:rPr>
        <w:t>it makes reference to</w:t>
      </w:r>
      <w:r w:rsidR="00652DBF">
        <w:rPr>
          <w:rFonts w:asciiTheme="minorHAnsi" w:hAnsiTheme="minorHAnsi" w:cstheme="minorHAnsi"/>
          <w:sz w:val="22"/>
          <w:szCs w:val="22"/>
          <w:lang w:eastAsia="en-GB"/>
        </w:rPr>
        <w:t xml:space="preserve"> the</w:t>
      </w:r>
      <w:r w:rsidR="000705EB">
        <w:rPr>
          <w:rFonts w:asciiTheme="minorHAnsi" w:hAnsiTheme="minorHAnsi" w:cstheme="minorHAnsi"/>
          <w:sz w:val="22"/>
          <w:szCs w:val="22"/>
          <w:lang w:eastAsia="en-GB"/>
        </w:rPr>
        <w:t xml:space="preserve"> national standards </w:t>
      </w:r>
      <w:r w:rsidR="00652DBF">
        <w:rPr>
          <w:rFonts w:asciiTheme="minorHAnsi" w:hAnsiTheme="minorHAnsi" w:cstheme="minorHAnsi"/>
          <w:sz w:val="22"/>
          <w:szCs w:val="22"/>
          <w:lang w:eastAsia="en-GB"/>
        </w:rPr>
        <w:t xml:space="preserve">the Government are proposing to introduce from </w:t>
      </w:r>
      <w:r w:rsidR="00942D1C">
        <w:rPr>
          <w:rFonts w:asciiTheme="minorHAnsi" w:hAnsiTheme="minorHAnsi" w:cstheme="minorHAnsi"/>
          <w:sz w:val="22"/>
          <w:szCs w:val="22"/>
          <w:lang w:eastAsia="en-GB"/>
        </w:rPr>
        <w:t>2025.</w:t>
      </w:r>
      <w:r w:rsidR="00577848">
        <w:rPr>
          <w:rFonts w:asciiTheme="minorHAnsi" w:hAnsiTheme="minorHAnsi" w:cstheme="minorHAnsi"/>
          <w:sz w:val="22"/>
          <w:szCs w:val="22"/>
          <w:lang w:eastAsia="en-GB"/>
        </w:rPr>
        <w:t xml:space="preserve"> However, as set out above to try and second guess how these </w:t>
      </w:r>
      <w:r w:rsidR="00484F66">
        <w:rPr>
          <w:rFonts w:asciiTheme="minorHAnsi" w:hAnsiTheme="minorHAnsi" w:cstheme="minorHAnsi"/>
          <w:sz w:val="22"/>
          <w:szCs w:val="22"/>
          <w:lang w:eastAsia="en-GB"/>
        </w:rPr>
        <w:t>standards</w:t>
      </w:r>
      <w:r w:rsidR="00577848">
        <w:rPr>
          <w:rFonts w:asciiTheme="minorHAnsi" w:hAnsiTheme="minorHAnsi" w:cstheme="minorHAnsi"/>
          <w:sz w:val="22"/>
          <w:szCs w:val="22"/>
          <w:lang w:eastAsia="en-GB"/>
        </w:rPr>
        <w:t xml:space="preserve"> will be implemented is </w:t>
      </w:r>
      <w:r w:rsidR="00484F66">
        <w:rPr>
          <w:rFonts w:asciiTheme="minorHAnsi" w:hAnsiTheme="minorHAnsi" w:cstheme="minorHAnsi"/>
          <w:sz w:val="22"/>
          <w:szCs w:val="22"/>
          <w:lang w:eastAsia="en-GB"/>
        </w:rPr>
        <w:t xml:space="preserve">unsound. </w:t>
      </w:r>
    </w:p>
    <w:p w14:paraId="564CDEC0" w14:textId="77777777" w:rsidR="003E4EEC" w:rsidRDefault="003E4EEC" w:rsidP="00C53D06">
      <w:pPr>
        <w:autoSpaceDE w:val="0"/>
        <w:autoSpaceDN w:val="0"/>
        <w:adjustRightInd w:val="0"/>
        <w:spacing w:line="360" w:lineRule="auto"/>
        <w:jc w:val="both"/>
        <w:rPr>
          <w:rFonts w:asciiTheme="minorHAnsi" w:hAnsiTheme="minorHAnsi" w:cstheme="minorHAnsi"/>
          <w:sz w:val="22"/>
          <w:szCs w:val="22"/>
          <w:lang w:eastAsia="en-GB"/>
        </w:rPr>
      </w:pPr>
    </w:p>
    <w:p w14:paraId="0A093764" w14:textId="05317B1E" w:rsidR="00E51CD1" w:rsidRPr="000705EB" w:rsidRDefault="00E51CD1" w:rsidP="00C53D06">
      <w:pPr>
        <w:autoSpaceDE w:val="0"/>
        <w:autoSpaceDN w:val="0"/>
        <w:adjustRightInd w:val="0"/>
        <w:spacing w:line="360" w:lineRule="auto"/>
        <w:jc w:val="both"/>
        <w:rPr>
          <w:rFonts w:asciiTheme="minorHAnsi" w:hAnsiTheme="minorHAnsi" w:cstheme="minorHAnsi"/>
          <w:i/>
          <w:iCs/>
          <w:sz w:val="22"/>
          <w:szCs w:val="22"/>
          <w:lang w:eastAsia="en-GB"/>
        </w:rPr>
      </w:pPr>
      <w:r w:rsidRPr="000705EB">
        <w:rPr>
          <w:rFonts w:asciiTheme="minorHAnsi" w:hAnsiTheme="minorHAnsi" w:cstheme="minorHAnsi"/>
          <w:i/>
          <w:iCs/>
          <w:sz w:val="22"/>
          <w:szCs w:val="22"/>
          <w:lang w:eastAsia="en-GB"/>
        </w:rPr>
        <w:t>Q4 Have the full range of measures required by Policies CC1, CC2, CC4</w:t>
      </w:r>
      <w:r w:rsidR="00E6598E" w:rsidRPr="000705EB">
        <w:rPr>
          <w:rFonts w:asciiTheme="minorHAnsi" w:hAnsiTheme="minorHAnsi" w:cstheme="minorHAnsi"/>
          <w:i/>
          <w:iCs/>
          <w:sz w:val="22"/>
          <w:szCs w:val="22"/>
          <w:lang w:eastAsia="en-GB"/>
        </w:rPr>
        <w:t xml:space="preserve"> </w:t>
      </w:r>
      <w:r w:rsidRPr="000705EB">
        <w:rPr>
          <w:rFonts w:asciiTheme="minorHAnsi" w:hAnsiTheme="minorHAnsi" w:cstheme="minorHAnsi"/>
          <w:i/>
          <w:iCs/>
          <w:sz w:val="22"/>
          <w:szCs w:val="22"/>
          <w:lang w:eastAsia="en-GB"/>
        </w:rPr>
        <w:t>and CC8 been tested, alongside other planning policy costs, to determine how</w:t>
      </w:r>
      <w:r w:rsidR="00E6598E" w:rsidRPr="000705EB">
        <w:rPr>
          <w:rFonts w:asciiTheme="minorHAnsi" w:hAnsiTheme="minorHAnsi" w:cstheme="minorHAnsi"/>
          <w:i/>
          <w:iCs/>
          <w:sz w:val="22"/>
          <w:szCs w:val="22"/>
          <w:lang w:eastAsia="en-GB"/>
        </w:rPr>
        <w:t xml:space="preserve"> </w:t>
      </w:r>
      <w:r w:rsidRPr="000705EB">
        <w:rPr>
          <w:rFonts w:asciiTheme="minorHAnsi" w:hAnsiTheme="minorHAnsi" w:cstheme="minorHAnsi"/>
          <w:i/>
          <w:iCs/>
          <w:sz w:val="22"/>
          <w:szCs w:val="22"/>
          <w:lang w:eastAsia="en-GB"/>
        </w:rPr>
        <w:t>they will impact upon the viability of development? Are the conclusions</w:t>
      </w:r>
      <w:r w:rsidR="00E6598E" w:rsidRPr="000705EB">
        <w:rPr>
          <w:rFonts w:asciiTheme="minorHAnsi" w:hAnsiTheme="minorHAnsi" w:cstheme="minorHAnsi"/>
          <w:i/>
          <w:iCs/>
          <w:sz w:val="22"/>
          <w:szCs w:val="22"/>
          <w:lang w:eastAsia="en-GB"/>
        </w:rPr>
        <w:t xml:space="preserve"> </w:t>
      </w:r>
      <w:r w:rsidRPr="000705EB">
        <w:rPr>
          <w:rFonts w:asciiTheme="minorHAnsi" w:hAnsiTheme="minorHAnsi" w:cstheme="minorHAnsi"/>
          <w:i/>
          <w:iCs/>
          <w:sz w:val="22"/>
          <w:szCs w:val="22"/>
          <w:lang w:eastAsia="en-GB"/>
        </w:rPr>
        <w:t>accurate and robust?</w:t>
      </w:r>
    </w:p>
    <w:p w14:paraId="7196CBE8" w14:textId="77777777" w:rsidR="00E51CD1" w:rsidRDefault="00E51CD1" w:rsidP="00C53D06">
      <w:pPr>
        <w:autoSpaceDE w:val="0"/>
        <w:autoSpaceDN w:val="0"/>
        <w:adjustRightInd w:val="0"/>
        <w:spacing w:line="360" w:lineRule="auto"/>
        <w:jc w:val="both"/>
        <w:rPr>
          <w:rFonts w:asciiTheme="minorHAnsi" w:hAnsiTheme="minorHAnsi" w:cstheme="minorHAnsi"/>
          <w:sz w:val="22"/>
          <w:szCs w:val="22"/>
          <w:lang w:eastAsia="en-GB"/>
        </w:rPr>
      </w:pPr>
    </w:p>
    <w:p w14:paraId="3EE0F711" w14:textId="530D8100" w:rsidR="000705EB" w:rsidRDefault="00875842" w:rsidP="00C53D06">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No.</w:t>
      </w:r>
      <w:r w:rsidR="0041367A">
        <w:rPr>
          <w:rFonts w:asciiTheme="minorHAnsi" w:hAnsiTheme="minorHAnsi" w:cstheme="minorHAnsi"/>
          <w:sz w:val="22"/>
          <w:szCs w:val="22"/>
          <w:lang w:eastAsia="en-GB"/>
        </w:rPr>
        <w:t xml:space="preserve"> Whilst CC1 references the Future Homes Standard in policy CC1 and its implementation from 2025</w:t>
      </w:r>
      <w:r w:rsidR="00C878BF">
        <w:rPr>
          <w:rFonts w:asciiTheme="minorHAnsi" w:hAnsiTheme="minorHAnsi" w:cstheme="minorHAnsi"/>
          <w:sz w:val="22"/>
          <w:szCs w:val="22"/>
          <w:lang w:eastAsia="en-GB"/>
        </w:rPr>
        <w:t xml:space="preserve"> it has not made any allowance for this within the </w:t>
      </w:r>
      <w:r w:rsidR="005D0B47">
        <w:rPr>
          <w:rFonts w:asciiTheme="minorHAnsi" w:hAnsiTheme="minorHAnsi" w:cstheme="minorHAnsi"/>
          <w:sz w:val="22"/>
          <w:szCs w:val="22"/>
          <w:lang w:eastAsia="en-GB"/>
        </w:rPr>
        <w:t>Viability</w:t>
      </w:r>
      <w:r w:rsidR="00C878BF">
        <w:rPr>
          <w:rFonts w:asciiTheme="minorHAnsi" w:hAnsiTheme="minorHAnsi" w:cstheme="minorHAnsi"/>
          <w:sz w:val="22"/>
          <w:szCs w:val="22"/>
          <w:lang w:eastAsia="en-GB"/>
        </w:rPr>
        <w:t xml:space="preserve"> </w:t>
      </w:r>
      <w:r w:rsidR="005D0B47">
        <w:rPr>
          <w:rFonts w:asciiTheme="minorHAnsi" w:hAnsiTheme="minorHAnsi" w:cstheme="minorHAnsi"/>
          <w:sz w:val="22"/>
          <w:szCs w:val="22"/>
          <w:lang w:eastAsia="en-GB"/>
        </w:rPr>
        <w:t xml:space="preserve">Update note. The only cost </w:t>
      </w:r>
      <w:r w:rsidR="00444F40">
        <w:rPr>
          <w:rFonts w:asciiTheme="minorHAnsi" w:hAnsiTheme="minorHAnsi" w:cstheme="minorHAnsi"/>
          <w:sz w:val="22"/>
          <w:szCs w:val="22"/>
          <w:lang w:eastAsia="en-GB"/>
        </w:rPr>
        <w:t>consideration</w:t>
      </w:r>
      <w:r w:rsidR="005D0B47">
        <w:rPr>
          <w:rFonts w:asciiTheme="minorHAnsi" w:hAnsiTheme="minorHAnsi" w:cstheme="minorHAnsi"/>
          <w:sz w:val="22"/>
          <w:szCs w:val="22"/>
          <w:lang w:eastAsia="en-GB"/>
        </w:rPr>
        <w:t xml:space="preserve"> that has been made is </w:t>
      </w:r>
      <w:r w:rsidR="00444F40">
        <w:rPr>
          <w:rFonts w:asciiTheme="minorHAnsi" w:hAnsiTheme="minorHAnsi" w:cstheme="minorHAnsi"/>
          <w:sz w:val="22"/>
          <w:szCs w:val="22"/>
          <w:lang w:eastAsia="en-GB"/>
        </w:rPr>
        <w:t xml:space="preserve">in relation to the improvements made to Building Regulations that were included in the 2021 update to the Building Regulations that came in to force in June 2022. </w:t>
      </w:r>
      <w:r w:rsidR="00F8776B">
        <w:rPr>
          <w:rFonts w:asciiTheme="minorHAnsi" w:hAnsiTheme="minorHAnsi" w:cstheme="minorHAnsi"/>
          <w:sz w:val="22"/>
          <w:szCs w:val="22"/>
          <w:lang w:eastAsia="en-GB"/>
        </w:rPr>
        <w:t xml:space="preserve">The Future Homes Hub report </w:t>
      </w:r>
      <w:r w:rsidR="009E1628">
        <w:rPr>
          <w:rFonts w:asciiTheme="minorHAnsi" w:hAnsiTheme="minorHAnsi" w:cstheme="minorHAnsi"/>
          <w:sz w:val="22"/>
          <w:szCs w:val="22"/>
          <w:lang w:eastAsia="en-GB"/>
        </w:rPr>
        <w:t>Ready for Zero</w:t>
      </w:r>
      <w:r w:rsidR="00022AB2">
        <w:rPr>
          <w:rStyle w:val="FootnoteReference"/>
          <w:rFonts w:asciiTheme="minorHAnsi" w:hAnsiTheme="minorHAnsi" w:cstheme="minorHAnsi"/>
          <w:sz w:val="22"/>
          <w:szCs w:val="22"/>
          <w:lang w:eastAsia="en-GB"/>
        </w:rPr>
        <w:footnoteReference w:id="1"/>
      </w:r>
      <w:r w:rsidR="009E1628">
        <w:rPr>
          <w:rFonts w:asciiTheme="minorHAnsi" w:hAnsiTheme="minorHAnsi" w:cstheme="minorHAnsi"/>
          <w:sz w:val="22"/>
          <w:szCs w:val="22"/>
          <w:lang w:eastAsia="en-GB"/>
        </w:rPr>
        <w:t xml:space="preserve"> </w:t>
      </w:r>
      <w:r w:rsidR="00141927">
        <w:rPr>
          <w:rFonts w:asciiTheme="minorHAnsi" w:hAnsiTheme="minorHAnsi" w:cstheme="minorHAnsi"/>
          <w:sz w:val="22"/>
          <w:szCs w:val="22"/>
          <w:lang w:eastAsia="en-GB"/>
        </w:rPr>
        <w:t xml:space="preserve">provides </w:t>
      </w:r>
      <w:r w:rsidR="00CC214B">
        <w:rPr>
          <w:rFonts w:asciiTheme="minorHAnsi" w:hAnsiTheme="minorHAnsi" w:cstheme="minorHAnsi"/>
          <w:sz w:val="22"/>
          <w:szCs w:val="22"/>
          <w:lang w:eastAsia="en-GB"/>
        </w:rPr>
        <w:t>examples</w:t>
      </w:r>
      <w:r w:rsidR="00141927">
        <w:rPr>
          <w:rFonts w:asciiTheme="minorHAnsi" w:hAnsiTheme="minorHAnsi" w:cstheme="minorHAnsi"/>
          <w:sz w:val="22"/>
          <w:szCs w:val="22"/>
          <w:lang w:eastAsia="en-GB"/>
        </w:rPr>
        <w:t xml:space="preserve"> as to the additional cost compared to current Building Regulations</w:t>
      </w:r>
      <w:r w:rsidR="00CC214B">
        <w:rPr>
          <w:rFonts w:asciiTheme="minorHAnsi" w:hAnsiTheme="minorHAnsi" w:cstheme="minorHAnsi"/>
          <w:sz w:val="22"/>
          <w:szCs w:val="22"/>
          <w:lang w:eastAsia="en-GB"/>
        </w:rPr>
        <w:t xml:space="preserve">. For example, </w:t>
      </w:r>
      <w:r w:rsidR="00D16BE4">
        <w:rPr>
          <w:rFonts w:asciiTheme="minorHAnsi" w:hAnsiTheme="minorHAnsi" w:cstheme="minorHAnsi"/>
          <w:sz w:val="22"/>
          <w:szCs w:val="22"/>
          <w:lang w:eastAsia="en-GB"/>
        </w:rPr>
        <w:t>to build an end of terrace house to the Future Homes Standard will be around £5,</w:t>
      </w:r>
      <w:r w:rsidR="00C97D30">
        <w:rPr>
          <w:rFonts w:asciiTheme="minorHAnsi" w:hAnsiTheme="minorHAnsi" w:cstheme="minorHAnsi"/>
          <w:sz w:val="22"/>
          <w:szCs w:val="22"/>
          <w:lang w:eastAsia="en-GB"/>
        </w:rPr>
        <w:t xml:space="preserve">600 per </w:t>
      </w:r>
      <w:r w:rsidR="00BB5732">
        <w:rPr>
          <w:rFonts w:asciiTheme="minorHAnsi" w:hAnsiTheme="minorHAnsi" w:cstheme="minorHAnsi"/>
          <w:sz w:val="22"/>
          <w:szCs w:val="22"/>
          <w:lang w:eastAsia="en-GB"/>
        </w:rPr>
        <w:t xml:space="preserve">home more </w:t>
      </w:r>
      <w:r w:rsidR="00C805ED">
        <w:rPr>
          <w:rFonts w:asciiTheme="minorHAnsi" w:hAnsiTheme="minorHAnsi" w:cstheme="minorHAnsi"/>
          <w:sz w:val="22"/>
          <w:szCs w:val="22"/>
          <w:lang w:eastAsia="en-GB"/>
        </w:rPr>
        <w:t xml:space="preserve">expensive than a current home. </w:t>
      </w:r>
      <w:r w:rsidR="008B21AD">
        <w:rPr>
          <w:rFonts w:asciiTheme="minorHAnsi" w:hAnsiTheme="minorHAnsi" w:cstheme="minorHAnsi"/>
          <w:sz w:val="22"/>
          <w:szCs w:val="22"/>
          <w:lang w:eastAsia="en-GB"/>
        </w:rPr>
        <w:t xml:space="preserve">Whilst this is a </w:t>
      </w:r>
      <w:r w:rsidR="008B21AD">
        <w:rPr>
          <w:rFonts w:asciiTheme="minorHAnsi" w:hAnsiTheme="minorHAnsi" w:cstheme="minorHAnsi"/>
          <w:sz w:val="22"/>
          <w:szCs w:val="22"/>
          <w:lang w:eastAsia="en-GB"/>
        </w:rPr>
        <w:lastRenderedPageBreak/>
        <w:t>relatively s</w:t>
      </w:r>
      <w:r w:rsidR="00D06924">
        <w:rPr>
          <w:rFonts w:asciiTheme="minorHAnsi" w:hAnsiTheme="minorHAnsi" w:cstheme="minorHAnsi"/>
          <w:sz w:val="22"/>
          <w:szCs w:val="22"/>
          <w:lang w:eastAsia="en-GB"/>
        </w:rPr>
        <w:t>m</w:t>
      </w:r>
      <w:r w:rsidR="008B21AD">
        <w:rPr>
          <w:rFonts w:asciiTheme="minorHAnsi" w:hAnsiTheme="minorHAnsi" w:cstheme="minorHAnsi"/>
          <w:sz w:val="22"/>
          <w:szCs w:val="22"/>
          <w:lang w:eastAsia="en-GB"/>
        </w:rPr>
        <w:t xml:space="preserve">all increase it is still </w:t>
      </w:r>
      <w:r w:rsidR="00D06924">
        <w:rPr>
          <w:rFonts w:asciiTheme="minorHAnsi" w:hAnsiTheme="minorHAnsi" w:cstheme="minorHAnsi"/>
          <w:sz w:val="22"/>
          <w:szCs w:val="22"/>
          <w:lang w:eastAsia="en-GB"/>
        </w:rPr>
        <w:t>important that the full costs of development to ensure development remains deliverable across the plan period.</w:t>
      </w:r>
    </w:p>
    <w:p w14:paraId="1604EC6C" w14:textId="77777777" w:rsidR="000705EB" w:rsidRPr="00E6598E" w:rsidRDefault="000705EB" w:rsidP="00C53D06">
      <w:pPr>
        <w:autoSpaceDE w:val="0"/>
        <w:autoSpaceDN w:val="0"/>
        <w:adjustRightInd w:val="0"/>
        <w:spacing w:line="360" w:lineRule="auto"/>
        <w:jc w:val="both"/>
        <w:rPr>
          <w:rFonts w:asciiTheme="minorHAnsi" w:hAnsiTheme="minorHAnsi" w:cstheme="minorHAnsi"/>
          <w:sz w:val="22"/>
          <w:szCs w:val="22"/>
          <w:lang w:eastAsia="en-GB"/>
        </w:rPr>
      </w:pPr>
    </w:p>
    <w:p w14:paraId="1DC707F2" w14:textId="39114A0E" w:rsidR="00E51CD1" w:rsidRPr="00484F66" w:rsidRDefault="00E51CD1" w:rsidP="00C53D06">
      <w:pPr>
        <w:autoSpaceDE w:val="0"/>
        <w:autoSpaceDN w:val="0"/>
        <w:adjustRightInd w:val="0"/>
        <w:spacing w:line="360" w:lineRule="auto"/>
        <w:jc w:val="both"/>
        <w:rPr>
          <w:rFonts w:asciiTheme="minorHAnsi" w:hAnsiTheme="minorHAnsi" w:cstheme="minorHAnsi"/>
          <w:i/>
          <w:iCs/>
          <w:sz w:val="22"/>
          <w:szCs w:val="22"/>
          <w:lang w:eastAsia="en-GB"/>
        </w:rPr>
      </w:pPr>
      <w:r w:rsidRPr="00484F66">
        <w:rPr>
          <w:rFonts w:asciiTheme="minorHAnsi" w:hAnsiTheme="minorHAnsi" w:cstheme="minorHAnsi"/>
          <w:i/>
          <w:iCs/>
          <w:sz w:val="22"/>
          <w:szCs w:val="22"/>
          <w:lang w:eastAsia="en-GB"/>
        </w:rPr>
        <w:t>Q5 Have any locations that would be ‘suitable in principle’ for medium or</w:t>
      </w:r>
      <w:r w:rsidR="00E6598E" w:rsidRPr="00484F66">
        <w:rPr>
          <w:rFonts w:asciiTheme="minorHAnsi" w:hAnsiTheme="minorHAnsi" w:cstheme="minorHAnsi"/>
          <w:i/>
          <w:iCs/>
          <w:sz w:val="22"/>
          <w:szCs w:val="22"/>
          <w:lang w:eastAsia="en-GB"/>
        </w:rPr>
        <w:t xml:space="preserve"> </w:t>
      </w:r>
      <w:r w:rsidRPr="00484F66">
        <w:rPr>
          <w:rFonts w:asciiTheme="minorHAnsi" w:hAnsiTheme="minorHAnsi" w:cstheme="minorHAnsi"/>
          <w:i/>
          <w:iCs/>
          <w:sz w:val="22"/>
          <w:szCs w:val="22"/>
          <w:lang w:eastAsia="en-GB"/>
        </w:rPr>
        <w:t>large-scale wind turbines been identified? If so, are these locations appropriate and justified by evidence? If not, why not?</w:t>
      </w:r>
    </w:p>
    <w:p w14:paraId="091871C5" w14:textId="77777777" w:rsidR="00E51CD1" w:rsidRDefault="00E51CD1" w:rsidP="00C53D06">
      <w:pPr>
        <w:autoSpaceDE w:val="0"/>
        <w:autoSpaceDN w:val="0"/>
        <w:adjustRightInd w:val="0"/>
        <w:spacing w:line="360" w:lineRule="auto"/>
        <w:jc w:val="both"/>
        <w:rPr>
          <w:rFonts w:asciiTheme="minorHAnsi" w:hAnsiTheme="minorHAnsi" w:cstheme="minorHAnsi"/>
          <w:sz w:val="22"/>
          <w:szCs w:val="22"/>
          <w:lang w:eastAsia="en-GB"/>
        </w:rPr>
      </w:pPr>
    </w:p>
    <w:p w14:paraId="1F2ABB58" w14:textId="33FC968F" w:rsidR="00484F66" w:rsidRDefault="00484F66" w:rsidP="00C53D06">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No comment</w:t>
      </w:r>
    </w:p>
    <w:p w14:paraId="3A0A25FA" w14:textId="77777777" w:rsidR="00484F66" w:rsidRPr="00E6598E" w:rsidRDefault="00484F66" w:rsidP="00C53D06">
      <w:pPr>
        <w:autoSpaceDE w:val="0"/>
        <w:autoSpaceDN w:val="0"/>
        <w:adjustRightInd w:val="0"/>
        <w:spacing w:line="360" w:lineRule="auto"/>
        <w:jc w:val="both"/>
        <w:rPr>
          <w:rFonts w:asciiTheme="minorHAnsi" w:hAnsiTheme="minorHAnsi" w:cstheme="minorHAnsi"/>
          <w:sz w:val="22"/>
          <w:szCs w:val="22"/>
          <w:lang w:eastAsia="en-GB"/>
        </w:rPr>
      </w:pPr>
    </w:p>
    <w:p w14:paraId="2EEFDAFC" w14:textId="6D49D617" w:rsidR="00E51CD1" w:rsidRPr="00484F66" w:rsidRDefault="00E51CD1" w:rsidP="00C53D06">
      <w:pPr>
        <w:autoSpaceDE w:val="0"/>
        <w:autoSpaceDN w:val="0"/>
        <w:adjustRightInd w:val="0"/>
        <w:spacing w:line="360" w:lineRule="auto"/>
        <w:jc w:val="both"/>
        <w:rPr>
          <w:rFonts w:asciiTheme="minorHAnsi" w:hAnsiTheme="minorHAnsi" w:cstheme="minorHAnsi"/>
          <w:i/>
          <w:iCs/>
          <w:sz w:val="22"/>
          <w:szCs w:val="22"/>
          <w:lang w:eastAsia="en-GB"/>
        </w:rPr>
      </w:pPr>
      <w:r w:rsidRPr="00484F66">
        <w:rPr>
          <w:rFonts w:asciiTheme="minorHAnsi" w:hAnsiTheme="minorHAnsi" w:cstheme="minorHAnsi"/>
          <w:i/>
          <w:iCs/>
          <w:sz w:val="22"/>
          <w:szCs w:val="22"/>
          <w:lang w:eastAsia="en-GB"/>
        </w:rPr>
        <w:t>Q6 What is the justification for the requirement set out in Policy CC4 for all new</w:t>
      </w:r>
      <w:r w:rsidR="00E6598E" w:rsidRPr="00484F66">
        <w:rPr>
          <w:rFonts w:asciiTheme="minorHAnsi" w:hAnsiTheme="minorHAnsi" w:cstheme="minorHAnsi"/>
          <w:i/>
          <w:iCs/>
          <w:sz w:val="22"/>
          <w:szCs w:val="22"/>
          <w:lang w:eastAsia="en-GB"/>
        </w:rPr>
        <w:t xml:space="preserve"> </w:t>
      </w:r>
      <w:r w:rsidRPr="00484F66">
        <w:rPr>
          <w:rFonts w:asciiTheme="minorHAnsi" w:hAnsiTheme="minorHAnsi" w:cstheme="minorHAnsi"/>
          <w:i/>
          <w:iCs/>
          <w:sz w:val="22"/>
          <w:szCs w:val="22"/>
          <w:lang w:eastAsia="en-GB"/>
        </w:rPr>
        <w:t>dwellings to be built to a higher water efficiency standard? Is this appropriate in all circumstances?</w:t>
      </w:r>
    </w:p>
    <w:p w14:paraId="381D877F" w14:textId="77777777" w:rsidR="00E51CD1" w:rsidRDefault="00E51CD1" w:rsidP="00C53D06">
      <w:pPr>
        <w:autoSpaceDE w:val="0"/>
        <w:autoSpaceDN w:val="0"/>
        <w:adjustRightInd w:val="0"/>
        <w:spacing w:line="360" w:lineRule="auto"/>
        <w:jc w:val="both"/>
        <w:rPr>
          <w:rFonts w:asciiTheme="minorHAnsi" w:hAnsiTheme="minorHAnsi" w:cstheme="minorHAnsi"/>
          <w:sz w:val="22"/>
          <w:szCs w:val="22"/>
          <w:lang w:eastAsia="en-GB"/>
        </w:rPr>
      </w:pPr>
    </w:p>
    <w:p w14:paraId="5DECB5B4" w14:textId="472B957E" w:rsidR="00484F66" w:rsidRDefault="00484F66" w:rsidP="00C53D06">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No comment.</w:t>
      </w:r>
    </w:p>
    <w:p w14:paraId="3F86F29A" w14:textId="77777777" w:rsidR="00484F66" w:rsidRPr="00E6598E" w:rsidRDefault="00484F66" w:rsidP="00C53D06">
      <w:pPr>
        <w:autoSpaceDE w:val="0"/>
        <w:autoSpaceDN w:val="0"/>
        <w:adjustRightInd w:val="0"/>
        <w:spacing w:line="360" w:lineRule="auto"/>
        <w:jc w:val="both"/>
        <w:rPr>
          <w:rFonts w:asciiTheme="minorHAnsi" w:hAnsiTheme="minorHAnsi" w:cstheme="minorHAnsi"/>
          <w:sz w:val="22"/>
          <w:szCs w:val="22"/>
          <w:lang w:eastAsia="en-GB"/>
        </w:rPr>
      </w:pPr>
    </w:p>
    <w:p w14:paraId="50758564" w14:textId="2C90B7B0" w:rsidR="00581479" w:rsidRPr="00484F66" w:rsidRDefault="00E51CD1" w:rsidP="00C53D06">
      <w:pPr>
        <w:autoSpaceDE w:val="0"/>
        <w:autoSpaceDN w:val="0"/>
        <w:adjustRightInd w:val="0"/>
        <w:spacing w:line="360" w:lineRule="auto"/>
        <w:jc w:val="both"/>
        <w:rPr>
          <w:rFonts w:asciiTheme="minorHAnsi" w:hAnsiTheme="minorHAnsi" w:cstheme="minorHAnsi"/>
          <w:i/>
          <w:iCs/>
          <w:sz w:val="22"/>
          <w:szCs w:val="22"/>
          <w:lang w:eastAsia="en-GB"/>
        </w:rPr>
      </w:pPr>
      <w:r w:rsidRPr="00484F66">
        <w:rPr>
          <w:rFonts w:asciiTheme="minorHAnsi" w:hAnsiTheme="minorHAnsi" w:cstheme="minorHAnsi"/>
          <w:i/>
          <w:iCs/>
          <w:sz w:val="22"/>
          <w:szCs w:val="22"/>
          <w:lang w:eastAsia="en-GB"/>
        </w:rPr>
        <w:t>Q7 What are the reasons for the suggested changes to Policies CC5, CC6</w:t>
      </w:r>
      <w:r w:rsidR="00E6598E" w:rsidRPr="00484F66">
        <w:rPr>
          <w:rFonts w:asciiTheme="minorHAnsi" w:hAnsiTheme="minorHAnsi" w:cstheme="minorHAnsi"/>
          <w:i/>
          <w:iCs/>
          <w:sz w:val="22"/>
          <w:szCs w:val="22"/>
          <w:lang w:eastAsia="en-GB"/>
        </w:rPr>
        <w:t xml:space="preserve"> </w:t>
      </w:r>
      <w:r w:rsidRPr="00484F66">
        <w:rPr>
          <w:rFonts w:asciiTheme="minorHAnsi" w:hAnsiTheme="minorHAnsi" w:cstheme="minorHAnsi"/>
          <w:i/>
          <w:iCs/>
          <w:sz w:val="22"/>
          <w:szCs w:val="22"/>
          <w:lang w:eastAsia="en-GB"/>
        </w:rPr>
        <w:t>and CC7? Why are they necessary for soundness?</w:t>
      </w:r>
    </w:p>
    <w:p w14:paraId="586D0483" w14:textId="77777777" w:rsidR="00581479" w:rsidRPr="00E6598E" w:rsidRDefault="00581479" w:rsidP="00C53D06">
      <w:pPr>
        <w:spacing w:line="276" w:lineRule="auto"/>
        <w:rPr>
          <w:rFonts w:asciiTheme="minorHAnsi" w:hAnsiTheme="minorHAnsi" w:cstheme="minorHAnsi"/>
          <w:sz w:val="22"/>
          <w:szCs w:val="22"/>
        </w:rPr>
      </w:pPr>
    </w:p>
    <w:p w14:paraId="31921446" w14:textId="54C1FE7A" w:rsidR="00581479" w:rsidRPr="00E6598E" w:rsidRDefault="00484F66" w:rsidP="00C53D06">
      <w:pPr>
        <w:spacing w:line="276" w:lineRule="auto"/>
        <w:rPr>
          <w:rFonts w:asciiTheme="minorHAnsi" w:hAnsiTheme="minorHAnsi" w:cstheme="minorHAnsi"/>
          <w:sz w:val="22"/>
          <w:szCs w:val="22"/>
        </w:rPr>
      </w:pPr>
      <w:r>
        <w:rPr>
          <w:rFonts w:asciiTheme="minorHAnsi" w:hAnsiTheme="minorHAnsi" w:cstheme="minorHAnsi"/>
          <w:sz w:val="22"/>
          <w:szCs w:val="22"/>
        </w:rPr>
        <w:t>No comment</w:t>
      </w:r>
    </w:p>
    <w:p w14:paraId="1AC34E4D" w14:textId="77777777" w:rsidR="00581479" w:rsidRPr="00E6598E" w:rsidRDefault="00581479" w:rsidP="00C53D06">
      <w:pPr>
        <w:spacing w:line="276" w:lineRule="auto"/>
        <w:rPr>
          <w:rFonts w:asciiTheme="minorHAnsi" w:hAnsiTheme="minorHAnsi" w:cstheme="minorHAnsi"/>
          <w:sz w:val="22"/>
          <w:szCs w:val="22"/>
        </w:rPr>
      </w:pPr>
    </w:p>
    <w:p w14:paraId="72C00ABF" w14:textId="77777777" w:rsidR="00581479" w:rsidRPr="00E6598E" w:rsidRDefault="00581479" w:rsidP="00C53D06">
      <w:pPr>
        <w:spacing w:line="276" w:lineRule="auto"/>
        <w:rPr>
          <w:rFonts w:asciiTheme="minorHAnsi" w:hAnsiTheme="minorHAnsi" w:cstheme="minorHAnsi"/>
          <w:sz w:val="22"/>
          <w:szCs w:val="22"/>
        </w:rPr>
      </w:pPr>
    </w:p>
    <w:p w14:paraId="52EE869E" w14:textId="77777777" w:rsidR="00B03571" w:rsidRPr="00E6598E" w:rsidRDefault="00B03571" w:rsidP="00C53D06">
      <w:pPr>
        <w:spacing w:line="276" w:lineRule="auto"/>
        <w:rPr>
          <w:rFonts w:asciiTheme="minorHAnsi" w:hAnsiTheme="minorHAnsi" w:cstheme="minorHAnsi"/>
          <w:sz w:val="22"/>
          <w:szCs w:val="22"/>
        </w:rPr>
      </w:pPr>
    </w:p>
    <w:p w14:paraId="123B869D" w14:textId="77777777" w:rsidR="00B03571" w:rsidRPr="00E6598E" w:rsidRDefault="00B03571" w:rsidP="00C53D06">
      <w:pPr>
        <w:spacing w:line="276" w:lineRule="auto"/>
        <w:rPr>
          <w:rFonts w:asciiTheme="minorHAnsi" w:hAnsiTheme="minorHAnsi" w:cstheme="minorHAnsi"/>
          <w:sz w:val="22"/>
          <w:szCs w:val="22"/>
        </w:rPr>
      </w:pPr>
    </w:p>
    <w:p w14:paraId="1519B50F" w14:textId="77777777" w:rsidR="00B03571" w:rsidRPr="00E6598E" w:rsidRDefault="00B03571" w:rsidP="00C53D06">
      <w:pPr>
        <w:spacing w:line="276" w:lineRule="auto"/>
        <w:rPr>
          <w:rFonts w:asciiTheme="minorHAnsi" w:hAnsiTheme="minorHAnsi" w:cstheme="minorHAnsi"/>
          <w:sz w:val="22"/>
          <w:szCs w:val="22"/>
        </w:rPr>
      </w:pPr>
    </w:p>
    <w:p w14:paraId="3D6327E4" w14:textId="77777777" w:rsidR="00B03571" w:rsidRPr="00E6598E" w:rsidRDefault="00B03571" w:rsidP="00C53D06">
      <w:pPr>
        <w:spacing w:line="276" w:lineRule="auto"/>
        <w:rPr>
          <w:rFonts w:asciiTheme="minorHAnsi" w:hAnsiTheme="minorHAnsi" w:cstheme="minorHAnsi"/>
          <w:sz w:val="22"/>
          <w:szCs w:val="22"/>
        </w:rPr>
      </w:pPr>
    </w:p>
    <w:p w14:paraId="58EE0D42" w14:textId="77777777" w:rsidR="00581479" w:rsidRPr="00E6598E" w:rsidRDefault="00581479" w:rsidP="00C53D06">
      <w:pPr>
        <w:spacing w:line="276" w:lineRule="auto"/>
        <w:rPr>
          <w:rFonts w:asciiTheme="minorHAnsi" w:hAnsiTheme="minorHAnsi" w:cstheme="minorHAnsi"/>
          <w:sz w:val="22"/>
          <w:szCs w:val="22"/>
        </w:rPr>
      </w:pPr>
      <w:r w:rsidRPr="00E6598E">
        <w:rPr>
          <w:rFonts w:asciiTheme="minorHAnsi" w:hAnsiTheme="minorHAnsi" w:cstheme="minorHAnsi"/>
          <w:sz w:val="22"/>
          <w:szCs w:val="22"/>
        </w:rPr>
        <w:t>Mark Behrendt MRTPI</w:t>
      </w:r>
    </w:p>
    <w:p w14:paraId="3F7F849A" w14:textId="77777777" w:rsidR="00581479" w:rsidRPr="00E6598E" w:rsidRDefault="00581479" w:rsidP="00C53D06">
      <w:pPr>
        <w:spacing w:line="276" w:lineRule="auto"/>
        <w:rPr>
          <w:rFonts w:asciiTheme="minorHAnsi" w:hAnsiTheme="minorHAnsi" w:cstheme="minorHAnsi"/>
          <w:sz w:val="22"/>
          <w:szCs w:val="22"/>
        </w:rPr>
      </w:pPr>
      <w:r w:rsidRPr="00E6598E">
        <w:rPr>
          <w:rFonts w:asciiTheme="minorHAnsi" w:hAnsiTheme="minorHAnsi" w:cstheme="minorHAnsi"/>
          <w:sz w:val="22"/>
          <w:szCs w:val="22"/>
        </w:rPr>
        <w:t>Planning Manager – Local Plans SE and E</w:t>
      </w:r>
    </w:p>
    <w:p w14:paraId="76C4F5CA" w14:textId="5E6D3238" w:rsidR="00581479" w:rsidRDefault="00581479" w:rsidP="00C53D06">
      <w:pPr>
        <w:rPr>
          <w:rFonts w:ascii="Arial" w:hAnsi="Arial" w:cs="Arial"/>
          <w:sz w:val="22"/>
          <w:szCs w:val="22"/>
        </w:rPr>
      </w:pPr>
      <w:r>
        <w:rPr>
          <w:rFonts w:ascii="Arial" w:hAnsi="Arial" w:cs="Arial"/>
          <w:sz w:val="22"/>
          <w:szCs w:val="22"/>
        </w:rPr>
        <w:br w:type="page"/>
      </w:r>
    </w:p>
    <w:p w14:paraId="4058826B" w14:textId="77777777" w:rsidR="00581479" w:rsidRDefault="00581479" w:rsidP="00C53D06">
      <w:pPr>
        <w:rPr>
          <w:rFonts w:ascii="Arial" w:hAnsi="Arial" w:cs="Arial"/>
          <w:sz w:val="24"/>
        </w:rPr>
      </w:pPr>
      <w:r>
        <w:rPr>
          <w:rFonts w:ascii="Arial" w:hAnsi="Arial" w:cs="Arial"/>
          <w:noProof/>
          <w:sz w:val="24"/>
          <w:lang w:eastAsia="en-GB"/>
        </w:rPr>
        <w:lastRenderedPageBreak/>
        <w:drawing>
          <wp:anchor distT="0" distB="0" distL="114300" distR="114300" simplePos="0" relativeHeight="251666432" behindDoc="0" locked="0" layoutInCell="1" allowOverlap="1" wp14:anchorId="01D36686" wp14:editId="6E1CD7DE">
            <wp:simplePos x="0" y="0"/>
            <wp:positionH relativeFrom="column">
              <wp:posOffset>4505325</wp:posOffset>
            </wp:positionH>
            <wp:positionV relativeFrom="paragraph">
              <wp:posOffset>-533400</wp:posOffset>
            </wp:positionV>
            <wp:extent cx="876300" cy="876300"/>
            <wp:effectExtent l="0" t="0" r="0" b="0"/>
            <wp:wrapNone/>
            <wp:docPr id="231884080" name="Picture 231884080"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72603" name="Picture 1379172603" descr="A logo with a castle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02A0D" w14:textId="77777777" w:rsidR="00581479" w:rsidRDefault="00581479" w:rsidP="00C53D06">
      <w:pPr>
        <w:rPr>
          <w:rFonts w:ascii="Arial" w:hAnsi="Arial" w:cs="Arial"/>
          <w:sz w:val="24"/>
        </w:rPr>
      </w:pPr>
    </w:p>
    <w:p w14:paraId="1BA9ECC6" w14:textId="77777777" w:rsidR="00581479" w:rsidRDefault="00581479" w:rsidP="00C53D06">
      <w:pPr>
        <w:rPr>
          <w:rFonts w:ascii="Arial" w:hAnsi="Arial" w:cs="Arial"/>
          <w:sz w:val="24"/>
        </w:rPr>
      </w:pPr>
    </w:p>
    <w:p w14:paraId="60ED164F" w14:textId="77777777" w:rsidR="00581479" w:rsidRDefault="00581479" w:rsidP="00C53D06">
      <w:pPr>
        <w:rPr>
          <w:rFonts w:ascii="Arial" w:hAnsi="Arial" w:cs="Arial"/>
          <w:sz w:val="24"/>
        </w:rPr>
      </w:pPr>
    </w:p>
    <w:p w14:paraId="027DBF40" w14:textId="77777777" w:rsidR="00581479" w:rsidRDefault="00581479" w:rsidP="00C53D06">
      <w:pPr>
        <w:rPr>
          <w:rFonts w:ascii="Arial" w:hAnsi="Arial" w:cs="Arial"/>
          <w:sz w:val="24"/>
        </w:rPr>
      </w:pPr>
    </w:p>
    <w:p w14:paraId="2D1EB8F7" w14:textId="77777777" w:rsidR="00581479" w:rsidRDefault="00581479" w:rsidP="00C53D06">
      <w:pPr>
        <w:rPr>
          <w:rFonts w:ascii="Arial" w:hAnsi="Arial" w:cs="Arial"/>
          <w:sz w:val="24"/>
        </w:rPr>
      </w:pPr>
    </w:p>
    <w:p w14:paraId="0EAAB6D9" w14:textId="77777777" w:rsidR="00581479" w:rsidRPr="00A6394A" w:rsidRDefault="00581479" w:rsidP="00C53D06">
      <w:pPr>
        <w:spacing w:line="276" w:lineRule="auto"/>
        <w:jc w:val="right"/>
        <w:rPr>
          <w:rFonts w:ascii="Arial" w:hAnsi="Arial" w:cs="Arial"/>
          <w:b/>
          <w:sz w:val="24"/>
          <w:szCs w:val="24"/>
        </w:rPr>
      </w:pPr>
      <w:r w:rsidRPr="00A6394A">
        <w:rPr>
          <w:rFonts w:ascii="Arial" w:hAnsi="Arial" w:cs="Arial"/>
          <w:b/>
          <w:sz w:val="24"/>
          <w:szCs w:val="24"/>
        </w:rPr>
        <w:t>Home Builders Federation</w:t>
      </w:r>
    </w:p>
    <w:p w14:paraId="46356884" w14:textId="77777777" w:rsidR="00581479" w:rsidRPr="00A6394A" w:rsidRDefault="00581479" w:rsidP="00C53D06">
      <w:pPr>
        <w:spacing w:line="276" w:lineRule="auto"/>
        <w:rPr>
          <w:rFonts w:ascii="Arial" w:hAnsi="Arial" w:cs="Arial"/>
          <w:b/>
          <w:sz w:val="24"/>
          <w:szCs w:val="24"/>
        </w:rPr>
      </w:pPr>
    </w:p>
    <w:p w14:paraId="09F766F3" w14:textId="4164830A" w:rsidR="00581479" w:rsidRPr="00A6394A" w:rsidRDefault="00581479" w:rsidP="00C53D06">
      <w:pPr>
        <w:spacing w:line="276" w:lineRule="auto"/>
        <w:jc w:val="right"/>
        <w:rPr>
          <w:rFonts w:ascii="Arial" w:hAnsi="Arial" w:cs="Arial"/>
          <w:b/>
          <w:sz w:val="24"/>
          <w:szCs w:val="24"/>
        </w:rPr>
      </w:pPr>
      <w:r w:rsidRPr="00A6394A">
        <w:rPr>
          <w:rFonts w:ascii="Arial" w:hAnsi="Arial" w:cs="Arial"/>
          <w:b/>
          <w:sz w:val="24"/>
          <w:szCs w:val="24"/>
        </w:rPr>
        <w:t xml:space="preserve">Matter </w:t>
      </w:r>
      <w:r w:rsidR="004C5474">
        <w:rPr>
          <w:rFonts w:ascii="Arial" w:hAnsi="Arial" w:cs="Arial"/>
          <w:b/>
          <w:sz w:val="24"/>
          <w:szCs w:val="24"/>
        </w:rPr>
        <w:t>11</w:t>
      </w:r>
    </w:p>
    <w:p w14:paraId="73352754" w14:textId="77777777" w:rsidR="00581479" w:rsidRPr="00A6394A" w:rsidRDefault="00581479" w:rsidP="00C53D06">
      <w:pPr>
        <w:spacing w:line="360" w:lineRule="auto"/>
        <w:jc w:val="both"/>
        <w:rPr>
          <w:rFonts w:ascii="Arial" w:hAnsi="Arial" w:cs="Arial"/>
          <w:b/>
          <w:caps/>
          <w:sz w:val="24"/>
          <w:szCs w:val="24"/>
        </w:rPr>
      </w:pPr>
      <w:r>
        <w:rPr>
          <w:rFonts w:ascii="Arial" w:hAnsi="Arial" w:cs="Arial"/>
          <w:b/>
          <w:sz w:val="24"/>
          <w:szCs w:val="24"/>
        </w:rPr>
        <w:t>DOVER</w:t>
      </w:r>
      <w:r w:rsidRPr="00A6394A">
        <w:rPr>
          <w:rFonts w:ascii="Arial" w:hAnsi="Arial" w:cs="Arial"/>
          <w:b/>
          <w:caps/>
          <w:sz w:val="24"/>
          <w:szCs w:val="24"/>
        </w:rPr>
        <w:t xml:space="preserve"> Local Plan Examination</w:t>
      </w:r>
    </w:p>
    <w:p w14:paraId="5932C46A" w14:textId="77777777" w:rsidR="00581479" w:rsidRPr="00A6394A" w:rsidRDefault="00581479" w:rsidP="00C53D06">
      <w:pPr>
        <w:spacing w:line="360" w:lineRule="auto"/>
        <w:jc w:val="both"/>
        <w:rPr>
          <w:rFonts w:ascii="Arial" w:hAnsi="Arial" w:cs="Arial"/>
          <w:b/>
          <w:sz w:val="24"/>
          <w:szCs w:val="24"/>
        </w:rPr>
      </w:pPr>
    </w:p>
    <w:p w14:paraId="3A2C2265" w14:textId="77777777" w:rsidR="004C5474" w:rsidRPr="00E6598E" w:rsidRDefault="004C5474" w:rsidP="00C53D06">
      <w:pPr>
        <w:autoSpaceDE w:val="0"/>
        <w:autoSpaceDN w:val="0"/>
        <w:adjustRightInd w:val="0"/>
        <w:spacing w:line="360" w:lineRule="auto"/>
        <w:jc w:val="both"/>
        <w:rPr>
          <w:rFonts w:asciiTheme="minorHAnsi" w:hAnsiTheme="minorHAnsi" w:cstheme="minorHAnsi"/>
          <w:b/>
          <w:bCs/>
          <w:sz w:val="22"/>
          <w:szCs w:val="22"/>
          <w:lang w:eastAsia="en-GB"/>
        </w:rPr>
      </w:pPr>
      <w:r w:rsidRPr="00E6598E">
        <w:rPr>
          <w:rFonts w:asciiTheme="minorHAnsi" w:hAnsiTheme="minorHAnsi" w:cstheme="minorHAnsi"/>
          <w:b/>
          <w:bCs/>
          <w:sz w:val="22"/>
          <w:szCs w:val="22"/>
          <w:lang w:eastAsia="en-GB"/>
        </w:rPr>
        <w:t>Matter 11 – Natural and Historic Environment</w:t>
      </w:r>
    </w:p>
    <w:p w14:paraId="268D1517" w14:textId="77777777" w:rsidR="00E6598E" w:rsidRDefault="00E6598E" w:rsidP="00C53D06">
      <w:pPr>
        <w:autoSpaceDE w:val="0"/>
        <w:autoSpaceDN w:val="0"/>
        <w:adjustRightInd w:val="0"/>
        <w:spacing w:line="360" w:lineRule="auto"/>
        <w:jc w:val="both"/>
        <w:rPr>
          <w:rFonts w:asciiTheme="minorHAnsi" w:hAnsiTheme="minorHAnsi" w:cstheme="minorHAnsi"/>
          <w:b/>
          <w:bCs/>
          <w:sz w:val="22"/>
          <w:szCs w:val="22"/>
          <w:lang w:eastAsia="en-GB"/>
        </w:rPr>
      </w:pPr>
    </w:p>
    <w:p w14:paraId="3ADD87E8" w14:textId="719CC70C" w:rsidR="004C5474" w:rsidRPr="00E6598E" w:rsidRDefault="004C5474" w:rsidP="00C53D06">
      <w:pPr>
        <w:autoSpaceDE w:val="0"/>
        <w:autoSpaceDN w:val="0"/>
        <w:adjustRightInd w:val="0"/>
        <w:spacing w:line="360" w:lineRule="auto"/>
        <w:jc w:val="both"/>
        <w:rPr>
          <w:rFonts w:asciiTheme="minorHAnsi" w:hAnsiTheme="minorHAnsi" w:cstheme="minorHAnsi"/>
          <w:b/>
          <w:bCs/>
          <w:sz w:val="22"/>
          <w:szCs w:val="22"/>
          <w:lang w:eastAsia="en-GB"/>
        </w:rPr>
      </w:pPr>
      <w:r w:rsidRPr="00E6598E">
        <w:rPr>
          <w:rFonts w:asciiTheme="minorHAnsi" w:hAnsiTheme="minorHAnsi" w:cstheme="minorHAnsi"/>
          <w:b/>
          <w:bCs/>
          <w:sz w:val="22"/>
          <w:szCs w:val="22"/>
          <w:lang w:eastAsia="en-GB"/>
        </w:rPr>
        <w:t>Issue 1 – The Natural Environment – Policies SP13, SP14, NE1, NE2, NE4, N5 and NE6</w:t>
      </w:r>
    </w:p>
    <w:p w14:paraId="5F055F6E" w14:textId="77777777" w:rsidR="004C5474" w:rsidRPr="00E6598E" w:rsidRDefault="004C5474" w:rsidP="00C53D06">
      <w:pPr>
        <w:autoSpaceDE w:val="0"/>
        <w:autoSpaceDN w:val="0"/>
        <w:adjustRightInd w:val="0"/>
        <w:spacing w:line="360" w:lineRule="auto"/>
        <w:jc w:val="both"/>
        <w:rPr>
          <w:rFonts w:asciiTheme="minorHAnsi" w:hAnsiTheme="minorHAnsi" w:cstheme="minorHAnsi"/>
          <w:sz w:val="22"/>
          <w:szCs w:val="22"/>
          <w:lang w:eastAsia="en-GB"/>
        </w:rPr>
      </w:pPr>
    </w:p>
    <w:p w14:paraId="08CDEE8F" w14:textId="43DC5890" w:rsidR="004C5474" w:rsidRPr="00DB7B80" w:rsidRDefault="004C5474" w:rsidP="00C53D06">
      <w:pPr>
        <w:autoSpaceDE w:val="0"/>
        <w:autoSpaceDN w:val="0"/>
        <w:adjustRightInd w:val="0"/>
        <w:spacing w:line="360" w:lineRule="auto"/>
        <w:jc w:val="both"/>
        <w:rPr>
          <w:rFonts w:asciiTheme="minorHAnsi" w:hAnsiTheme="minorHAnsi" w:cstheme="minorHAnsi"/>
          <w:i/>
          <w:iCs/>
          <w:sz w:val="22"/>
          <w:szCs w:val="22"/>
          <w:lang w:eastAsia="en-GB"/>
        </w:rPr>
      </w:pPr>
      <w:r w:rsidRPr="00DB7B80">
        <w:rPr>
          <w:rFonts w:asciiTheme="minorHAnsi" w:hAnsiTheme="minorHAnsi" w:cstheme="minorHAnsi"/>
          <w:i/>
          <w:iCs/>
          <w:sz w:val="22"/>
          <w:szCs w:val="22"/>
          <w:lang w:eastAsia="en-GB"/>
        </w:rPr>
        <w:t>Q1 What are the reasons for the suggested changes to Policy SP13? Why</w:t>
      </w:r>
      <w:r w:rsidR="00E6598E" w:rsidRPr="00DB7B80">
        <w:rPr>
          <w:rFonts w:asciiTheme="minorHAnsi" w:hAnsiTheme="minorHAnsi" w:cstheme="minorHAnsi"/>
          <w:i/>
          <w:iCs/>
          <w:sz w:val="22"/>
          <w:szCs w:val="22"/>
          <w:lang w:eastAsia="en-GB"/>
        </w:rPr>
        <w:t xml:space="preserve"> </w:t>
      </w:r>
      <w:r w:rsidRPr="00DB7B80">
        <w:rPr>
          <w:rFonts w:asciiTheme="minorHAnsi" w:hAnsiTheme="minorHAnsi" w:cstheme="minorHAnsi"/>
          <w:i/>
          <w:iCs/>
          <w:sz w:val="22"/>
          <w:szCs w:val="22"/>
          <w:lang w:eastAsia="en-GB"/>
        </w:rPr>
        <w:t>are they necessary for soundness?</w:t>
      </w:r>
    </w:p>
    <w:p w14:paraId="454D054E" w14:textId="77777777" w:rsidR="004C5474" w:rsidRPr="00E6598E" w:rsidRDefault="004C5474" w:rsidP="00C53D06">
      <w:pPr>
        <w:autoSpaceDE w:val="0"/>
        <w:autoSpaceDN w:val="0"/>
        <w:adjustRightInd w:val="0"/>
        <w:spacing w:line="360" w:lineRule="auto"/>
        <w:jc w:val="both"/>
        <w:rPr>
          <w:rFonts w:asciiTheme="minorHAnsi" w:hAnsiTheme="minorHAnsi" w:cstheme="minorHAnsi"/>
          <w:sz w:val="22"/>
          <w:szCs w:val="22"/>
          <w:lang w:eastAsia="en-GB"/>
        </w:rPr>
      </w:pPr>
    </w:p>
    <w:p w14:paraId="27B60D6B" w14:textId="02256F39" w:rsidR="00B3737B" w:rsidRDefault="00C22B52" w:rsidP="00C53D06">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No comment.</w:t>
      </w:r>
    </w:p>
    <w:p w14:paraId="01EA3E46" w14:textId="77777777" w:rsidR="00B3737B" w:rsidRDefault="00B3737B" w:rsidP="00C53D06">
      <w:pPr>
        <w:autoSpaceDE w:val="0"/>
        <w:autoSpaceDN w:val="0"/>
        <w:adjustRightInd w:val="0"/>
        <w:spacing w:line="360" w:lineRule="auto"/>
        <w:jc w:val="both"/>
        <w:rPr>
          <w:rFonts w:asciiTheme="minorHAnsi" w:hAnsiTheme="minorHAnsi" w:cstheme="minorHAnsi"/>
          <w:sz w:val="22"/>
          <w:szCs w:val="22"/>
          <w:lang w:eastAsia="en-GB"/>
        </w:rPr>
      </w:pPr>
    </w:p>
    <w:p w14:paraId="7F6EA82C" w14:textId="0C1BF5EC" w:rsidR="004C5474" w:rsidRPr="00B3737B" w:rsidRDefault="004C5474" w:rsidP="00C53D06">
      <w:pPr>
        <w:autoSpaceDE w:val="0"/>
        <w:autoSpaceDN w:val="0"/>
        <w:adjustRightInd w:val="0"/>
        <w:spacing w:line="360" w:lineRule="auto"/>
        <w:jc w:val="both"/>
        <w:rPr>
          <w:rFonts w:asciiTheme="minorHAnsi" w:hAnsiTheme="minorHAnsi" w:cstheme="minorHAnsi"/>
          <w:i/>
          <w:iCs/>
          <w:sz w:val="22"/>
          <w:szCs w:val="22"/>
          <w:lang w:eastAsia="en-GB"/>
        </w:rPr>
      </w:pPr>
      <w:r w:rsidRPr="00B3737B">
        <w:rPr>
          <w:rFonts w:asciiTheme="minorHAnsi" w:hAnsiTheme="minorHAnsi" w:cstheme="minorHAnsi"/>
          <w:i/>
          <w:iCs/>
          <w:sz w:val="22"/>
          <w:szCs w:val="22"/>
          <w:lang w:eastAsia="en-GB"/>
        </w:rPr>
        <w:t>Q2 Is it clear to users of the Plan how all development proposals</w:t>
      </w:r>
      <w:r w:rsidR="00E6598E" w:rsidRPr="00B3737B">
        <w:rPr>
          <w:rFonts w:asciiTheme="minorHAnsi" w:hAnsiTheme="minorHAnsi" w:cstheme="minorHAnsi"/>
          <w:i/>
          <w:iCs/>
          <w:sz w:val="22"/>
          <w:szCs w:val="22"/>
          <w:lang w:eastAsia="en-GB"/>
        </w:rPr>
        <w:t xml:space="preserve"> </w:t>
      </w:r>
      <w:r w:rsidRPr="00B3737B">
        <w:rPr>
          <w:rFonts w:asciiTheme="minorHAnsi" w:hAnsiTheme="minorHAnsi" w:cstheme="minorHAnsi"/>
          <w:i/>
          <w:iCs/>
          <w:sz w:val="22"/>
          <w:szCs w:val="22"/>
          <w:lang w:eastAsia="en-GB"/>
        </w:rPr>
        <w:t>(excluding householder developments) should connect to ‘off-site networks’</w:t>
      </w:r>
      <w:r w:rsidR="00E6598E" w:rsidRPr="00B3737B">
        <w:rPr>
          <w:rFonts w:asciiTheme="minorHAnsi" w:hAnsiTheme="minorHAnsi" w:cstheme="minorHAnsi"/>
          <w:i/>
          <w:iCs/>
          <w:sz w:val="22"/>
          <w:szCs w:val="22"/>
          <w:lang w:eastAsia="en-GB"/>
        </w:rPr>
        <w:t xml:space="preserve"> </w:t>
      </w:r>
      <w:r w:rsidRPr="00B3737B">
        <w:rPr>
          <w:rFonts w:asciiTheme="minorHAnsi" w:hAnsiTheme="minorHAnsi" w:cstheme="minorHAnsi"/>
          <w:i/>
          <w:iCs/>
          <w:sz w:val="22"/>
          <w:szCs w:val="22"/>
          <w:lang w:eastAsia="en-GB"/>
        </w:rPr>
        <w:t>under Policy SP14? Will this be possible for all development types and</w:t>
      </w:r>
      <w:r w:rsidR="00E6598E" w:rsidRPr="00B3737B">
        <w:rPr>
          <w:rFonts w:asciiTheme="minorHAnsi" w:hAnsiTheme="minorHAnsi" w:cstheme="minorHAnsi"/>
          <w:i/>
          <w:iCs/>
          <w:sz w:val="22"/>
          <w:szCs w:val="22"/>
          <w:lang w:eastAsia="en-GB"/>
        </w:rPr>
        <w:t xml:space="preserve"> </w:t>
      </w:r>
      <w:r w:rsidRPr="00B3737B">
        <w:rPr>
          <w:rFonts w:asciiTheme="minorHAnsi" w:hAnsiTheme="minorHAnsi" w:cstheme="minorHAnsi"/>
          <w:i/>
          <w:iCs/>
          <w:sz w:val="22"/>
          <w:szCs w:val="22"/>
          <w:lang w:eastAsia="en-GB"/>
        </w:rPr>
        <w:t>locations?</w:t>
      </w:r>
    </w:p>
    <w:p w14:paraId="18D75CB2" w14:textId="77777777" w:rsidR="004C5474" w:rsidRDefault="004C5474" w:rsidP="00C53D06">
      <w:pPr>
        <w:autoSpaceDE w:val="0"/>
        <w:autoSpaceDN w:val="0"/>
        <w:adjustRightInd w:val="0"/>
        <w:spacing w:line="360" w:lineRule="auto"/>
        <w:jc w:val="both"/>
        <w:rPr>
          <w:rFonts w:asciiTheme="minorHAnsi" w:hAnsiTheme="minorHAnsi" w:cstheme="minorHAnsi"/>
          <w:sz w:val="22"/>
          <w:szCs w:val="22"/>
          <w:lang w:eastAsia="en-GB"/>
        </w:rPr>
      </w:pPr>
    </w:p>
    <w:p w14:paraId="5A4719B4" w14:textId="6175F424" w:rsidR="000F0206" w:rsidRDefault="00A03BDA" w:rsidP="00C53D06">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No comment.</w:t>
      </w:r>
    </w:p>
    <w:p w14:paraId="60552112" w14:textId="77777777" w:rsidR="000F0206" w:rsidRPr="00E6598E" w:rsidRDefault="000F0206" w:rsidP="00C53D06">
      <w:pPr>
        <w:autoSpaceDE w:val="0"/>
        <w:autoSpaceDN w:val="0"/>
        <w:adjustRightInd w:val="0"/>
        <w:spacing w:line="360" w:lineRule="auto"/>
        <w:jc w:val="both"/>
        <w:rPr>
          <w:rFonts w:asciiTheme="minorHAnsi" w:hAnsiTheme="minorHAnsi" w:cstheme="minorHAnsi"/>
          <w:sz w:val="22"/>
          <w:szCs w:val="22"/>
          <w:lang w:eastAsia="en-GB"/>
        </w:rPr>
      </w:pPr>
    </w:p>
    <w:p w14:paraId="69CFB9AF" w14:textId="1A62C288" w:rsidR="004C5474" w:rsidRPr="00BF6F6C" w:rsidRDefault="004C5474" w:rsidP="00C53D06">
      <w:pPr>
        <w:autoSpaceDE w:val="0"/>
        <w:autoSpaceDN w:val="0"/>
        <w:adjustRightInd w:val="0"/>
        <w:spacing w:line="360" w:lineRule="auto"/>
        <w:jc w:val="both"/>
        <w:rPr>
          <w:rFonts w:asciiTheme="minorHAnsi" w:hAnsiTheme="minorHAnsi" w:cstheme="minorHAnsi"/>
          <w:i/>
          <w:iCs/>
          <w:sz w:val="22"/>
          <w:szCs w:val="22"/>
          <w:lang w:eastAsia="en-GB"/>
        </w:rPr>
      </w:pPr>
      <w:r w:rsidRPr="00BF6F6C">
        <w:rPr>
          <w:rFonts w:asciiTheme="minorHAnsi" w:hAnsiTheme="minorHAnsi" w:cstheme="minorHAnsi"/>
          <w:i/>
          <w:iCs/>
          <w:sz w:val="22"/>
          <w:szCs w:val="22"/>
          <w:lang w:eastAsia="en-GB"/>
        </w:rPr>
        <w:t>Q3 What is the justification for biodiversity net gain requirements in Policy</w:t>
      </w:r>
      <w:r w:rsidR="00E6598E" w:rsidRPr="00BF6F6C">
        <w:rPr>
          <w:rFonts w:asciiTheme="minorHAnsi" w:hAnsiTheme="minorHAnsi" w:cstheme="minorHAnsi"/>
          <w:i/>
          <w:iCs/>
          <w:sz w:val="22"/>
          <w:szCs w:val="22"/>
          <w:lang w:eastAsia="en-GB"/>
        </w:rPr>
        <w:t xml:space="preserve"> </w:t>
      </w:r>
      <w:r w:rsidRPr="00BF6F6C">
        <w:rPr>
          <w:rFonts w:asciiTheme="minorHAnsi" w:hAnsiTheme="minorHAnsi" w:cstheme="minorHAnsi"/>
          <w:i/>
          <w:iCs/>
          <w:sz w:val="22"/>
          <w:szCs w:val="22"/>
          <w:lang w:eastAsia="en-GB"/>
        </w:rPr>
        <w:t>NE1? What information is available to demonstrate that these targets can be</w:t>
      </w:r>
      <w:r w:rsidR="00E6598E" w:rsidRPr="00BF6F6C">
        <w:rPr>
          <w:rFonts w:asciiTheme="minorHAnsi" w:hAnsiTheme="minorHAnsi" w:cstheme="minorHAnsi"/>
          <w:i/>
          <w:iCs/>
          <w:sz w:val="22"/>
          <w:szCs w:val="22"/>
          <w:lang w:eastAsia="en-GB"/>
        </w:rPr>
        <w:t xml:space="preserve"> </w:t>
      </w:r>
      <w:r w:rsidRPr="00BF6F6C">
        <w:rPr>
          <w:rFonts w:asciiTheme="minorHAnsi" w:hAnsiTheme="minorHAnsi" w:cstheme="minorHAnsi"/>
          <w:i/>
          <w:iCs/>
          <w:sz w:val="22"/>
          <w:szCs w:val="22"/>
          <w:lang w:eastAsia="en-GB"/>
        </w:rPr>
        <w:t>achieved?</w:t>
      </w:r>
    </w:p>
    <w:p w14:paraId="74F3CF20" w14:textId="77777777" w:rsidR="004C5474" w:rsidRDefault="004C5474" w:rsidP="00C53D06">
      <w:pPr>
        <w:autoSpaceDE w:val="0"/>
        <w:autoSpaceDN w:val="0"/>
        <w:adjustRightInd w:val="0"/>
        <w:spacing w:line="360" w:lineRule="auto"/>
        <w:jc w:val="both"/>
        <w:rPr>
          <w:rFonts w:asciiTheme="minorHAnsi" w:hAnsiTheme="minorHAnsi" w:cstheme="minorHAnsi"/>
          <w:sz w:val="22"/>
          <w:szCs w:val="22"/>
          <w:lang w:eastAsia="en-GB"/>
        </w:rPr>
      </w:pPr>
    </w:p>
    <w:p w14:paraId="01C40A2C" w14:textId="33B861C2" w:rsidR="00DD3502" w:rsidRDefault="000B53E8" w:rsidP="00C53D06">
      <w:pPr>
        <w:autoSpaceDE w:val="0"/>
        <w:autoSpaceDN w:val="0"/>
        <w:adjustRightInd w:val="0"/>
        <w:spacing w:line="360" w:lineRule="auto"/>
        <w:jc w:val="both"/>
        <w:rPr>
          <w:rFonts w:asciiTheme="minorHAnsi" w:hAnsiTheme="minorHAnsi" w:cstheme="minorHAnsi"/>
          <w:sz w:val="22"/>
          <w:szCs w:val="22"/>
          <w:lang w:eastAsia="en-GB"/>
        </w:rPr>
      </w:pPr>
      <w:r w:rsidRPr="000B53E8">
        <w:rPr>
          <w:rFonts w:asciiTheme="minorHAnsi" w:hAnsiTheme="minorHAnsi" w:cstheme="minorHAnsi"/>
          <w:sz w:val="22"/>
          <w:szCs w:val="22"/>
          <w:lang w:eastAsia="en-GB"/>
        </w:rPr>
        <w:t>As set out in our representations the HBF were concerned that by setting out the detail in this policy that there could be discrepancies between the approach in the local plan and that taken forward by Government.</w:t>
      </w:r>
      <w:r w:rsidR="00862ED6">
        <w:rPr>
          <w:rFonts w:asciiTheme="minorHAnsi" w:hAnsiTheme="minorHAnsi" w:cstheme="minorHAnsi"/>
          <w:sz w:val="22"/>
          <w:szCs w:val="22"/>
          <w:lang w:eastAsia="en-GB"/>
        </w:rPr>
        <w:t xml:space="preserve"> </w:t>
      </w:r>
      <w:r w:rsidR="00FC1231">
        <w:rPr>
          <w:rFonts w:asciiTheme="minorHAnsi" w:hAnsiTheme="minorHAnsi" w:cstheme="minorHAnsi"/>
          <w:sz w:val="22"/>
          <w:szCs w:val="22"/>
          <w:lang w:eastAsia="en-GB"/>
        </w:rPr>
        <w:t xml:space="preserve">For </w:t>
      </w:r>
      <w:r w:rsidR="00BC55AB">
        <w:rPr>
          <w:rFonts w:asciiTheme="minorHAnsi" w:hAnsiTheme="minorHAnsi" w:cstheme="minorHAnsi"/>
          <w:sz w:val="22"/>
          <w:szCs w:val="22"/>
          <w:lang w:eastAsia="en-GB"/>
        </w:rPr>
        <w:t>example,</w:t>
      </w:r>
      <w:r w:rsidR="00FC1231">
        <w:rPr>
          <w:rFonts w:asciiTheme="minorHAnsi" w:hAnsiTheme="minorHAnsi" w:cstheme="minorHAnsi"/>
          <w:sz w:val="22"/>
          <w:szCs w:val="22"/>
          <w:lang w:eastAsia="en-GB"/>
        </w:rPr>
        <w:t xml:space="preserve"> </w:t>
      </w:r>
      <w:r w:rsidR="002D7D53">
        <w:rPr>
          <w:rFonts w:asciiTheme="minorHAnsi" w:hAnsiTheme="minorHAnsi" w:cstheme="minorHAnsi"/>
          <w:sz w:val="22"/>
          <w:szCs w:val="22"/>
          <w:lang w:eastAsia="en-GB"/>
        </w:rPr>
        <w:t xml:space="preserve">application of this </w:t>
      </w:r>
      <w:r w:rsidR="00754FA7">
        <w:rPr>
          <w:rFonts w:asciiTheme="minorHAnsi" w:hAnsiTheme="minorHAnsi" w:cstheme="minorHAnsi"/>
          <w:sz w:val="22"/>
          <w:szCs w:val="22"/>
          <w:lang w:eastAsia="en-GB"/>
        </w:rPr>
        <w:t>policy</w:t>
      </w:r>
      <w:r w:rsidR="002D7D53">
        <w:rPr>
          <w:rFonts w:asciiTheme="minorHAnsi" w:hAnsiTheme="minorHAnsi" w:cstheme="minorHAnsi"/>
          <w:sz w:val="22"/>
          <w:szCs w:val="22"/>
          <w:lang w:eastAsia="en-GB"/>
        </w:rPr>
        <w:t xml:space="preserve"> to small sites is not reflected </w:t>
      </w:r>
      <w:r w:rsidR="00754FA7">
        <w:rPr>
          <w:rFonts w:asciiTheme="minorHAnsi" w:hAnsiTheme="minorHAnsi" w:cstheme="minorHAnsi"/>
          <w:sz w:val="22"/>
          <w:szCs w:val="22"/>
          <w:lang w:eastAsia="en-GB"/>
        </w:rPr>
        <w:t>accurately</w:t>
      </w:r>
      <w:r w:rsidR="002D7D53">
        <w:rPr>
          <w:rFonts w:asciiTheme="minorHAnsi" w:hAnsiTheme="minorHAnsi" w:cstheme="minorHAnsi"/>
          <w:sz w:val="22"/>
          <w:szCs w:val="22"/>
          <w:lang w:eastAsia="en-GB"/>
        </w:rPr>
        <w:t xml:space="preserve"> given that these sites will </w:t>
      </w:r>
      <w:r w:rsidR="00BC55AB">
        <w:rPr>
          <w:rFonts w:asciiTheme="minorHAnsi" w:hAnsiTheme="minorHAnsi" w:cstheme="minorHAnsi"/>
          <w:sz w:val="22"/>
          <w:szCs w:val="22"/>
          <w:lang w:eastAsia="en-GB"/>
        </w:rPr>
        <w:t xml:space="preserve">now </w:t>
      </w:r>
      <w:r w:rsidR="002D7D53">
        <w:rPr>
          <w:rFonts w:asciiTheme="minorHAnsi" w:hAnsiTheme="minorHAnsi" w:cstheme="minorHAnsi"/>
          <w:sz w:val="22"/>
          <w:szCs w:val="22"/>
          <w:lang w:eastAsia="en-GB"/>
        </w:rPr>
        <w:t xml:space="preserve">not have to implement the </w:t>
      </w:r>
      <w:r w:rsidR="00754FA7">
        <w:rPr>
          <w:rFonts w:asciiTheme="minorHAnsi" w:hAnsiTheme="minorHAnsi" w:cstheme="minorHAnsi"/>
          <w:sz w:val="22"/>
          <w:szCs w:val="22"/>
          <w:lang w:eastAsia="en-GB"/>
        </w:rPr>
        <w:t>policy</w:t>
      </w:r>
      <w:r w:rsidR="002D7D53">
        <w:rPr>
          <w:rFonts w:asciiTheme="minorHAnsi" w:hAnsiTheme="minorHAnsi" w:cstheme="minorHAnsi"/>
          <w:sz w:val="22"/>
          <w:szCs w:val="22"/>
          <w:lang w:eastAsia="en-GB"/>
        </w:rPr>
        <w:t xml:space="preserve"> until April 2024</w:t>
      </w:r>
      <w:r w:rsidR="00D757B0">
        <w:rPr>
          <w:rFonts w:asciiTheme="minorHAnsi" w:hAnsiTheme="minorHAnsi" w:cstheme="minorHAnsi"/>
          <w:sz w:val="22"/>
          <w:szCs w:val="22"/>
          <w:lang w:eastAsia="en-GB"/>
        </w:rPr>
        <w:t>.</w:t>
      </w:r>
      <w:r w:rsidR="006066E7">
        <w:rPr>
          <w:rFonts w:asciiTheme="minorHAnsi" w:hAnsiTheme="minorHAnsi" w:cstheme="minorHAnsi"/>
          <w:sz w:val="22"/>
          <w:szCs w:val="22"/>
          <w:lang w:eastAsia="en-GB"/>
        </w:rPr>
        <w:t xml:space="preserve"> </w:t>
      </w:r>
      <w:r w:rsidR="000B72F9">
        <w:rPr>
          <w:rFonts w:asciiTheme="minorHAnsi" w:hAnsiTheme="minorHAnsi" w:cstheme="minorHAnsi"/>
          <w:sz w:val="22"/>
          <w:szCs w:val="22"/>
          <w:lang w:eastAsia="en-GB"/>
        </w:rPr>
        <w:t xml:space="preserve">It has also been confirmed that </w:t>
      </w:r>
      <w:r w:rsidR="00DD3502">
        <w:rPr>
          <w:rFonts w:asciiTheme="minorHAnsi" w:hAnsiTheme="minorHAnsi" w:cstheme="minorHAnsi"/>
          <w:sz w:val="22"/>
          <w:szCs w:val="22"/>
          <w:lang w:eastAsia="en-GB"/>
        </w:rPr>
        <w:t xml:space="preserve">BNG will not apply to </w:t>
      </w:r>
      <w:r w:rsidR="0092173C">
        <w:rPr>
          <w:rFonts w:asciiTheme="minorHAnsi" w:hAnsiTheme="minorHAnsi" w:cstheme="minorHAnsi"/>
          <w:sz w:val="22"/>
          <w:szCs w:val="22"/>
          <w:lang w:eastAsia="en-GB"/>
        </w:rPr>
        <w:t xml:space="preserve">development impacting on a habitat of an area below </w:t>
      </w:r>
      <w:r w:rsidR="00DA0BBD">
        <w:rPr>
          <w:rFonts w:asciiTheme="minorHAnsi" w:hAnsiTheme="minorHAnsi" w:cstheme="minorHAnsi"/>
          <w:sz w:val="22"/>
          <w:szCs w:val="22"/>
          <w:lang w:eastAsia="en-GB"/>
        </w:rPr>
        <w:t xml:space="preserve">a </w:t>
      </w:r>
      <w:r w:rsidR="0092173C">
        <w:rPr>
          <w:rFonts w:asciiTheme="minorHAnsi" w:hAnsiTheme="minorHAnsi" w:cstheme="minorHAnsi"/>
          <w:sz w:val="22"/>
          <w:szCs w:val="22"/>
          <w:lang w:eastAsia="en-GB"/>
        </w:rPr>
        <w:t>de minim</w:t>
      </w:r>
      <w:r w:rsidR="00DA0BBD">
        <w:rPr>
          <w:rFonts w:asciiTheme="minorHAnsi" w:hAnsiTheme="minorHAnsi" w:cstheme="minorHAnsi"/>
          <w:sz w:val="22"/>
          <w:szCs w:val="22"/>
          <w:lang w:eastAsia="en-GB"/>
        </w:rPr>
        <w:t>i</w:t>
      </w:r>
      <w:r w:rsidR="0092173C">
        <w:rPr>
          <w:rFonts w:asciiTheme="minorHAnsi" w:hAnsiTheme="minorHAnsi" w:cstheme="minorHAnsi"/>
          <w:sz w:val="22"/>
          <w:szCs w:val="22"/>
          <w:lang w:eastAsia="en-GB"/>
        </w:rPr>
        <w:t>s threshold of 25</w:t>
      </w:r>
      <w:r w:rsidR="00663BD7">
        <w:rPr>
          <w:rFonts w:asciiTheme="minorHAnsi" w:hAnsiTheme="minorHAnsi" w:cstheme="minorHAnsi"/>
          <w:sz w:val="22"/>
          <w:szCs w:val="22"/>
          <w:lang w:eastAsia="en-GB"/>
        </w:rPr>
        <w:t xml:space="preserve"> meters squared or a 5m linear habitats such as </w:t>
      </w:r>
      <w:r w:rsidR="009A5F68">
        <w:rPr>
          <w:rFonts w:asciiTheme="minorHAnsi" w:hAnsiTheme="minorHAnsi" w:cstheme="minorHAnsi"/>
          <w:sz w:val="22"/>
          <w:szCs w:val="22"/>
          <w:lang w:eastAsia="en-GB"/>
        </w:rPr>
        <w:t xml:space="preserve">hedgerows </w:t>
      </w:r>
      <w:r w:rsidR="00663BD7">
        <w:rPr>
          <w:rFonts w:asciiTheme="minorHAnsi" w:hAnsiTheme="minorHAnsi" w:cstheme="minorHAnsi"/>
          <w:sz w:val="22"/>
          <w:szCs w:val="22"/>
          <w:lang w:eastAsia="en-GB"/>
        </w:rPr>
        <w:t>and watercourses.</w:t>
      </w:r>
      <w:r w:rsidR="006805C5">
        <w:rPr>
          <w:rFonts w:asciiTheme="minorHAnsi" w:hAnsiTheme="minorHAnsi" w:cstheme="minorHAnsi"/>
          <w:sz w:val="22"/>
          <w:szCs w:val="22"/>
          <w:lang w:eastAsia="en-GB"/>
        </w:rPr>
        <w:t xml:space="preserve"> As such it will not apply to all planning applications as </w:t>
      </w:r>
      <w:r w:rsidR="00E62E07">
        <w:rPr>
          <w:rFonts w:asciiTheme="minorHAnsi" w:hAnsiTheme="minorHAnsi" w:cstheme="minorHAnsi"/>
          <w:sz w:val="22"/>
          <w:szCs w:val="22"/>
          <w:lang w:eastAsia="en-GB"/>
        </w:rPr>
        <w:t>stated in the policy</w:t>
      </w:r>
      <w:r w:rsidR="0032522F">
        <w:rPr>
          <w:rFonts w:asciiTheme="minorHAnsi" w:hAnsiTheme="minorHAnsi" w:cstheme="minorHAnsi"/>
          <w:sz w:val="22"/>
          <w:szCs w:val="22"/>
          <w:lang w:eastAsia="en-GB"/>
        </w:rPr>
        <w:t xml:space="preserve">. </w:t>
      </w:r>
      <w:r w:rsidR="00307956">
        <w:rPr>
          <w:rFonts w:asciiTheme="minorHAnsi" w:hAnsiTheme="minorHAnsi" w:cstheme="minorHAnsi"/>
          <w:sz w:val="22"/>
          <w:szCs w:val="22"/>
          <w:lang w:eastAsia="en-GB"/>
        </w:rPr>
        <w:t>Further</w:t>
      </w:r>
      <w:r w:rsidR="0019563F">
        <w:rPr>
          <w:rFonts w:asciiTheme="minorHAnsi" w:hAnsiTheme="minorHAnsi" w:cstheme="minorHAnsi"/>
          <w:sz w:val="22"/>
          <w:szCs w:val="22"/>
          <w:lang w:eastAsia="en-GB"/>
        </w:rPr>
        <w:t xml:space="preserve"> clarification </w:t>
      </w:r>
      <w:r w:rsidR="00845600">
        <w:rPr>
          <w:rFonts w:asciiTheme="minorHAnsi" w:hAnsiTheme="minorHAnsi" w:cstheme="minorHAnsi"/>
          <w:sz w:val="22"/>
          <w:szCs w:val="22"/>
          <w:lang w:eastAsia="en-GB"/>
        </w:rPr>
        <w:t>on the</w:t>
      </w:r>
      <w:r w:rsidR="00307956">
        <w:rPr>
          <w:rFonts w:asciiTheme="minorHAnsi" w:hAnsiTheme="minorHAnsi" w:cstheme="minorHAnsi"/>
          <w:sz w:val="22"/>
          <w:szCs w:val="22"/>
          <w:lang w:eastAsia="en-GB"/>
        </w:rPr>
        <w:t xml:space="preserve"> issue of</w:t>
      </w:r>
      <w:r w:rsidR="0019563F">
        <w:rPr>
          <w:rFonts w:asciiTheme="minorHAnsi" w:hAnsiTheme="minorHAnsi" w:cstheme="minorHAnsi"/>
          <w:sz w:val="22"/>
          <w:szCs w:val="22"/>
          <w:lang w:eastAsia="en-GB"/>
        </w:rPr>
        <w:t xml:space="preserve"> stacking </w:t>
      </w:r>
      <w:r w:rsidR="00307956">
        <w:rPr>
          <w:rFonts w:asciiTheme="minorHAnsi" w:hAnsiTheme="minorHAnsi" w:cstheme="minorHAnsi"/>
          <w:sz w:val="22"/>
          <w:szCs w:val="22"/>
          <w:lang w:eastAsia="en-GB"/>
        </w:rPr>
        <w:lastRenderedPageBreak/>
        <w:t xml:space="preserve">credits </w:t>
      </w:r>
      <w:r w:rsidR="0019563F">
        <w:rPr>
          <w:rFonts w:asciiTheme="minorHAnsi" w:hAnsiTheme="minorHAnsi" w:cstheme="minorHAnsi"/>
          <w:sz w:val="22"/>
          <w:szCs w:val="22"/>
          <w:lang w:eastAsia="en-GB"/>
        </w:rPr>
        <w:t>will also need to be reflected</w:t>
      </w:r>
      <w:r w:rsidR="00307956">
        <w:rPr>
          <w:rFonts w:asciiTheme="minorHAnsi" w:hAnsiTheme="minorHAnsi" w:cstheme="minorHAnsi"/>
          <w:sz w:val="22"/>
          <w:szCs w:val="22"/>
          <w:lang w:eastAsia="en-GB"/>
        </w:rPr>
        <w:t xml:space="preserve"> </w:t>
      </w:r>
      <w:r w:rsidR="0032522F">
        <w:rPr>
          <w:rFonts w:asciiTheme="minorHAnsi" w:hAnsiTheme="minorHAnsi" w:cstheme="minorHAnsi"/>
          <w:sz w:val="22"/>
          <w:szCs w:val="22"/>
          <w:lang w:eastAsia="en-GB"/>
        </w:rPr>
        <w:t>with</w:t>
      </w:r>
      <w:r w:rsidR="00160146" w:rsidRPr="00160146">
        <w:rPr>
          <w:rFonts w:asciiTheme="minorHAnsi" w:hAnsiTheme="minorHAnsi" w:cstheme="minorHAnsi"/>
          <w:sz w:val="22"/>
          <w:szCs w:val="22"/>
          <w:lang w:eastAsia="en-GB"/>
        </w:rPr>
        <w:t xml:space="preserve"> regard to criterion 2</w:t>
      </w:r>
      <w:r w:rsidR="0032522F">
        <w:rPr>
          <w:rFonts w:asciiTheme="minorHAnsi" w:hAnsiTheme="minorHAnsi" w:cstheme="minorHAnsi"/>
          <w:sz w:val="22"/>
          <w:szCs w:val="22"/>
          <w:lang w:eastAsia="en-GB"/>
        </w:rPr>
        <w:t>.</w:t>
      </w:r>
      <w:r w:rsidR="00160146" w:rsidRPr="00160146">
        <w:rPr>
          <w:rFonts w:asciiTheme="minorHAnsi" w:hAnsiTheme="minorHAnsi" w:cstheme="minorHAnsi"/>
          <w:sz w:val="22"/>
          <w:szCs w:val="22"/>
          <w:lang w:eastAsia="en-GB"/>
        </w:rPr>
        <w:t xml:space="preserve"> </w:t>
      </w:r>
      <w:r w:rsidR="00307956">
        <w:rPr>
          <w:rFonts w:asciiTheme="minorHAnsi" w:hAnsiTheme="minorHAnsi" w:cstheme="minorHAnsi"/>
          <w:sz w:val="22"/>
          <w:szCs w:val="22"/>
          <w:lang w:eastAsia="en-GB"/>
        </w:rPr>
        <w:t>I</w:t>
      </w:r>
      <w:r w:rsidR="00160146" w:rsidRPr="00160146">
        <w:rPr>
          <w:rFonts w:asciiTheme="minorHAnsi" w:hAnsiTheme="minorHAnsi" w:cstheme="minorHAnsi"/>
          <w:sz w:val="22"/>
          <w:szCs w:val="22"/>
          <w:lang w:eastAsia="en-GB"/>
        </w:rPr>
        <w:t>t is assumed that this relates to the stacking of credits with other forms of compensation</w:t>
      </w:r>
      <w:r w:rsidR="007D51E7">
        <w:rPr>
          <w:rFonts w:asciiTheme="minorHAnsi" w:hAnsiTheme="minorHAnsi" w:cstheme="minorHAnsi"/>
          <w:sz w:val="22"/>
          <w:szCs w:val="22"/>
          <w:lang w:eastAsia="en-GB"/>
        </w:rPr>
        <w:t>, however this will need to be clarified by the Council</w:t>
      </w:r>
      <w:r w:rsidR="00160146" w:rsidRPr="00160146">
        <w:rPr>
          <w:rFonts w:asciiTheme="minorHAnsi" w:hAnsiTheme="minorHAnsi" w:cstheme="minorHAnsi"/>
          <w:sz w:val="22"/>
          <w:szCs w:val="22"/>
          <w:lang w:eastAsia="en-GB"/>
        </w:rPr>
        <w:t>.</w:t>
      </w:r>
      <w:r w:rsidR="007D51E7">
        <w:rPr>
          <w:rFonts w:asciiTheme="minorHAnsi" w:hAnsiTheme="minorHAnsi" w:cstheme="minorHAnsi"/>
          <w:sz w:val="22"/>
          <w:szCs w:val="22"/>
          <w:lang w:eastAsia="en-GB"/>
        </w:rPr>
        <w:t xml:space="preserve"> </w:t>
      </w:r>
      <w:r w:rsidR="00160146" w:rsidRPr="00160146">
        <w:rPr>
          <w:rFonts w:asciiTheme="minorHAnsi" w:hAnsiTheme="minorHAnsi" w:cstheme="minorHAnsi"/>
          <w:sz w:val="22"/>
          <w:szCs w:val="22"/>
          <w:lang w:eastAsia="en-GB"/>
        </w:rPr>
        <w:t xml:space="preserve">If this is the case then the Council will be aware that </w:t>
      </w:r>
      <w:r w:rsidR="00C178FF">
        <w:rPr>
          <w:rFonts w:asciiTheme="minorHAnsi" w:hAnsiTheme="minorHAnsi" w:cstheme="minorHAnsi"/>
          <w:sz w:val="22"/>
          <w:szCs w:val="22"/>
          <w:lang w:eastAsia="en-GB"/>
        </w:rPr>
        <w:t xml:space="preserve">the uncertainty around </w:t>
      </w:r>
      <w:r w:rsidR="00160146" w:rsidRPr="00160146">
        <w:rPr>
          <w:rFonts w:asciiTheme="minorHAnsi" w:hAnsiTheme="minorHAnsi" w:cstheme="minorHAnsi"/>
          <w:sz w:val="22"/>
          <w:szCs w:val="22"/>
          <w:lang w:eastAsia="en-GB"/>
        </w:rPr>
        <w:t>stacking</w:t>
      </w:r>
      <w:r w:rsidR="00C178FF">
        <w:rPr>
          <w:rFonts w:asciiTheme="minorHAnsi" w:hAnsiTheme="minorHAnsi" w:cstheme="minorHAnsi"/>
          <w:sz w:val="22"/>
          <w:szCs w:val="22"/>
          <w:lang w:eastAsia="en-GB"/>
        </w:rPr>
        <w:t xml:space="preserve"> has been address and </w:t>
      </w:r>
      <w:r w:rsidR="00160146" w:rsidRPr="00160146">
        <w:rPr>
          <w:rFonts w:asciiTheme="minorHAnsi" w:hAnsiTheme="minorHAnsi" w:cstheme="minorHAnsi"/>
          <w:sz w:val="22"/>
          <w:szCs w:val="22"/>
          <w:lang w:eastAsia="en-GB"/>
        </w:rPr>
        <w:t xml:space="preserve">BNG credits </w:t>
      </w:r>
      <w:r w:rsidR="00C178FF">
        <w:rPr>
          <w:rFonts w:asciiTheme="minorHAnsi" w:hAnsiTheme="minorHAnsi" w:cstheme="minorHAnsi"/>
          <w:sz w:val="22"/>
          <w:szCs w:val="22"/>
          <w:lang w:eastAsia="en-GB"/>
        </w:rPr>
        <w:t xml:space="preserve">can now be </w:t>
      </w:r>
      <w:r w:rsidR="00307956">
        <w:rPr>
          <w:rFonts w:asciiTheme="minorHAnsi" w:hAnsiTheme="minorHAnsi" w:cstheme="minorHAnsi"/>
          <w:sz w:val="22"/>
          <w:szCs w:val="22"/>
          <w:lang w:eastAsia="en-GB"/>
        </w:rPr>
        <w:t>stacked</w:t>
      </w:r>
      <w:r w:rsidR="00C178FF">
        <w:rPr>
          <w:rFonts w:asciiTheme="minorHAnsi" w:hAnsiTheme="minorHAnsi" w:cstheme="minorHAnsi"/>
          <w:sz w:val="22"/>
          <w:szCs w:val="22"/>
          <w:lang w:eastAsia="en-GB"/>
        </w:rPr>
        <w:t xml:space="preserve"> </w:t>
      </w:r>
      <w:r w:rsidR="00160146" w:rsidRPr="00160146">
        <w:rPr>
          <w:rFonts w:asciiTheme="minorHAnsi" w:hAnsiTheme="minorHAnsi" w:cstheme="minorHAnsi"/>
          <w:sz w:val="22"/>
          <w:szCs w:val="22"/>
          <w:lang w:eastAsia="en-GB"/>
        </w:rPr>
        <w:t>with other credits, such as those for nutrients, is allowed and criterion 2 should therefore be deleted.</w:t>
      </w:r>
    </w:p>
    <w:p w14:paraId="3FA365B5" w14:textId="77777777" w:rsidR="006805C5" w:rsidRDefault="006805C5" w:rsidP="006805C5">
      <w:pPr>
        <w:autoSpaceDE w:val="0"/>
        <w:autoSpaceDN w:val="0"/>
        <w:adjustRightInd w:val="0"/>
        <w:spacing w:line="360" w:lineRule="auto"/>
        <w:jc w:val="both"/>
        <w:rPr>
          <w:rFonts w:asciiTheme="minorHAnsi" w:hAnsiTheme="minorHAnsi" w:cstheme="minorHAnsi"/>
          <w:sz w:val="22"/>
          <w:szCs w:val="22"/>
          <w:lang w:eastAsia="en-GB"/>
        </w:rPr>
      </w:pPr>
    </w:p>
    <w:p w14:paraId="03F2FD8C" w14:textId="11BDE0F6" w:rsidR="006805C5" w:rsidRDefault="006805C5" w:rsidP="006805C5">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As the Inspectors will be aware the uncertainty with regard to the implementation of BNG has escalated to the point at which the Government had to delay the implementation of the legislation due to the significant gaps in the policy and guidance required to support its implementation.</w:t>
      </w:r>
      <w:r w:rsidR="006066E7">
        <w:rPr>
          <w:rFonts w:asciiTheme="minorHAnsi" w:hAnsiTheme="minorHAnsi" w:cstheme="minorHAnsi"/>
          <w:sz w:val="22"/>
          <w:szCs w:val="22"/>
          <w:lang w:eastAsia="en-GB"/>
        </w:rPr>
        <w:t xml:space="preserve"> Whilst the Government have </w:t>
      </w:r>
      <w:r w:rsidR="00BF55DF">
        <w:rPr>
          <w:rFonts w:asciiTheme="minorHAnsi" w:hAnsiTheme="minorHAnsi" w:cstheme="minorHAnsi"/>
          <w:sz w:val="22"/>
          <w:szCs w:val="22"/>
          <w:lang w:eastAsia="en-GB"/>
        </w:rPr>
        <w:t xml:space="preserve">now stated that BNG will be implemented from January 2024 there is still </w:t>
      </w:r>
      <w:r w:rsidR="0074297D">
        <w:rPr>
          <w:rFonts w:asciiTheme="minorHAnsi" w:hAnsiTheme="minorHAnsi" w:cstheme="minorHAnsi"/>
          <w:sz w:val="22"/>
          <w:szCs w:val="22"/>
          <w:lang w:eastAsia="en-GB"/>
        </w:rPr>
        <w:t xml:space="preserve">uncertainty as to </w:t>
      </w:r>
      <w:r>
        <w:rPr>
          <w:rFonts w:asciiTheme="minorHAnsi" w:hAnsiTheme="minorHAnsi" w:cstheme="minorHAnsi"/>
          <w:sz w:val="22"/>
          <w:szCs w:val="22"/>
          <w:lang w:eastAsia="en-GB"/>
        </w:rPr>
        <w:t xml:space="preserve">the </w:t>
      </w:r>
      <w:r w:rsidR="00BF55DF">
        <w:rPr>
          <w:rFonts w:asciiTheme="minorHAnsi" w:hAnsiTheme="minorHAnsi" w:cstheme="minorHAnsi"/>
          <w:sz w:val="22"/>
          <w:szCs w:val="22"/>
          <w:lang w:eastAsia="en-GB"/>
        </w:rPr>
        <w:t xml:space="preserve">final </w:t>
      </w:r>
      <w:r>
        <w:rPr>
          <w:rFonts w:asciiTheme="minorHAnsi" w:hAnsiTheme="minorHAnsi" w:cstheme="minorHAnsi"/>
          <w:sz w:val="22"/>
          <w:szCs w:val="22"/>
          <w:lang w:eastAsia="en-GB"/>
        </w:rPr>
        <w:t>detail of the guidance for implementing BNG</w:t>
      </w:r>
      <w:r w:rsidR="00BF55DF">
        <w:rPr>
          <w:rFonts w:asciiTheme="minorHAnsi" w:hAnsiTheme="minorHAnsi" w:cstheme="minorHAnsi"/>
          <w:sz w:val="22"/>
          <w:szCs w:val="22"/>
          <w:lang w:eastAsia="en-GB"/>
        </w:rPr>
        <w:t xml:space="preserve"> or even whether the deadline will be extended further</w:t>
      </w:r>
      <w:r>
        <w:rPr>
          <w:rFonts w:asciiTheme="minorHAnsi" w:hAnsiTheme="minorHAnsi" w:cstheme="minorHAnsi"/>
          <w:sz w:val="22"/>
          <w:szCs w:val="22"/>
          <w:lang w:eastAsia="en-GB"/>
        </w:rPr>
        <w:t xml:space="preserve">. Given this situation we would recommend that </w:t>
      </w:r>
      <w:r w:rsidRPr="005B7095">
        <w:rPr>
          <w:rFonts w:asciiTheme="minorHAnsi" w:hAnsiTheme="minorHAnsi" w:cstheme="minorHAnsi"/>
          <w:sz w:val="22"/>
          <w:szCs w:val="22"/>
          <w:lang w:eastAsia="en-GB"/>
        </w:rPr>
        <w:t xml:space="preserve">the Council </w:t>
      </w:r>
      <w:r>
        <w:rPr>
          <w:rFonts w:asciiTheme="minorHAnsi" w:hAnsiTheme="minorHAnsi" w:cstheme="minorHAnsi"/>
          <w:sz w:val="22"/>
          <w:szCs w:val="22"/>
          <w:lang w:eastAsia="en-GB"/>
        </w:rPr>
        <w:t xml:space="preserve">must </w:t>
      </w:r>
      <w:r w:rsidRPr="005B7095">
        <w:rPr>
          <w:rFonts w:asciiTheme="minorHAnsi" w:hAnsiTheme="minorHAnsi" w:cstheme="minorHAnsi"/>
          <w:sz w:val="22"/>
          <w:szCs w:val="22"/>
          <w:lang w:eastAsia="en-GB"/>
        </w:rPr>
        <w:t xml:space="preserve">state that the implementation of the 10% BNG will </w:t>
      </w:r>
      <w:r>
        <w:rPr>
          <w:rFonts w:asciiTheme="minorHAnsi" w:hAnsiTheme="minorHAnsi" w:cstheme="minorHAnsi"/>
          <w:sz w:val="22"/>
          <w:szCs w:val="22"/>
          <w:lang w:eastAsia="en-GB"/>
        </w:rPr>
        <w:t>be delivered in line with the legislation and only once it is legally required.</w:t>
      </w:r>
    </w:p>
    <w:p w14:paraId="3DF16023" w14:textId="77777777" w:rsidR="006805C5" w:rsidRDefault="006805C5" w:rsidP="006805C5">
      <w:pPr>
        <w:autoSpaceDE w:val="0"/>
        <w:autoSpaceDN w:val="0"/>
        <w:adjustRightInd w:val="0"/>
        <w:spacing w:line="360" w:lineRule="auto"/>
        <w:jc w:val="both"/>
        <w:rPr>
          <w:rFonts w:asciiTheme="minorHAnsi" w:hAnsiTheme="minorHAnsi" w:cstheme="minorHAnsi"/>
          <w:sz w:val="22"/>
          <w:szCs w:val="22"/>
          <w:lang w:eastAsia="en-GB"/>
        </w:rPr>
      </w:pPr>
    </w:p>
    <w:p w14:paraId="64B82489" w14:textId="4D9A4FC9" w:rsidR="006805C5" w:rsidRDefault="006805C5" w:rsidP="006805C5">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On </w:t>
      </w:r>
      <w:r w:rsidR="00307956">
        <w:rPr>
          <w:rFonts w:asciiTheme="minorHAnsi" w:hAnsiTheme="minorHAnsi" w:cstheme="minorHAnsi"/>
          <w:sz w:val="22"/>
          <w:szCs w:val="22"/>
          <w:lang w:eastAsia="en-GB"/>
        </w:rPr>
        <w:t>a</w:t>
      </w:r>
      <w:r>
        <w:rPr>
          <w:rFonts w:asciiTheme="minorHAnsi" w:hAnsiTheme="minorHAnsi" w:cstheme="minorHAnsi"/>
          <w:sz w:val="22"/>
          <w:szCs w:val="22"/>
          <w:lang w:eastAsia="en-GB"/>
        </w:rPr>
        <w:t xml:space="preserve"> more specific elements to the policy the HBF does not consider criterion 1</w:t>
      </w:r>
      <w:r w:rsidR="0040383B">
        <w:rPr>
          <w:rFonts w:asciiTheme="minorHAnsi" w:hAnsiTheme="minorHAnsi" w:cstheme="minorHAnsi"/>
          <w:sz w:val="22"/>
          <w:szCs w:val="22"/>
          <w:lang w:eastAsia="en-GB"/>
        </w:rPr>
        <w:t>a</w:t>
      </w:r>
      <w:r>
        <w:rPr>
          <w:rFonts w:asciiTheme="minorHAnsi" w:hAnsiTheme="minorHAnsi" w:cstheme="minorHAnsi"/>
          <w:sz w:val="22"/>
          <w:szCs w:val="22"/>
          <w:lang w:eastAsia="en-GB"/>
        </w:rPr>
        <w:t xml:space="preserve"> to be sound. </w:t>
      </w:r>
      <w:r w:rsidR="0040383B">
        <w:rPr>
          <w:rFonts w:asciiTheme="minorHAnsi" w:hAnsiTheme="minorHAnsi" w:cstheme="minorHAnsi"/>
          <w:sz w:val="22"/>
          <w:szCs w:val="22"/>
          <w:lang w:eastAsia="en-GB"/>
        </w:rPr>
        <w:t>There is already an</w:t>
      </w:r>
      <w:r>
        <w:rPr>
          <w:rFonts w:asciiTheme="minorHAnsi" w:hAnsiTheme="minorHAnsi" w:cstheme="minorHAnsi"/>
          <w:sz w:val="22"/>
          <w:szCs w:val="22"/>
          <w:lang w:eastAsia="en-GB"/>
        </w:rPr>
        <w:t xml:space="preserve"> </w:t>
      </w:r>
      <w:r w:rsidR="0040383B">
        <w:rPr>
          <w:rFonts w:asciiTheme="minorHAnsi" w:hAnsiTheme="minorHAnsi" w:cstheme="minorHAnsi"/>
          <w:sz w:val="22"/>
          <w:szCs w:val="22"/>
          <w:lang w:eastAsia="en-GB"/>
        </w:rPr>
        <w:t>expectation that</w:t>
      </w:r>
      <w:r>
        <w:rPr>
          <w:rFonts w:asciiTheme="minorHAnsi" w:hAnsiTheme="minorHAnsi" w:cstheme="minorHAnsi"/>
          <w:sz w:val="22"/>
          <w:szCs w:val="22"/>
          <w:lang w:eastAsia="en-GB"/>
        </w:rPr>
        <w:t xml:space="preserve"> the mitigation hierarchy will be followed with developers in the first instance avoiding or minimising habitat loss followed by delivering net gains on site and then delivering off site measures where all net gains cannot be delivered onsite. This approach is reinforced through the metric being proposed by DEFRA which will further encourage on site delivery by increasing the amount of credits required to mitigate a development where this is delivered either off site or out of the area. </w:t>
      </w:r>
    </w:p>
    <w:p w14:paraId="075E9349" w14:textId="77777777" w:rsidR="006805C5" w:rsidRDefault="006805C5" w:rsidP="006805C5">
      <w:pPr>
        <w:autoSpaceDE w:val="0"/>
        <w:autoSpaceDN w:val="0"/>
        <w:adjustRightInd w:val="0"/>
        <w:spacing w:line="360" w:lineRule="auto"/>
        <w:jc w:val="both"/>
        <w:rPr>
          <w:rFonts w:asciiTheme="minorHAnsi" w:hAnsiTheme="minorHAnsi" w:cstheme="minorHAnsi"/>
          <w:sz w:val="22"/>
          <w:szCs w:val="22"/>
          <w:lang w:eastAsia="en-GB"/>
        </w:rPr>
      </w:pPr>
    </w:p>
    <w:p w14:paraId="52450021" w14:textId="6FDF4249" w:rsidR="006805C5" w:rsidRDefault="006805C5" w:rsidP="006805C5">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However, criterion 1</w:t>
      </w:r>
      <w:r w:rsidR="001F5F33">
        <w:rPr>
          <w:rFonts w:asciiTheme="minorHAnsi" w:hAnsiTheme="minorHAnsi" w:cstheme="minorHAnsi"/>
          <w:sz w:val="22"/>
          <w:szCs w:val="22"/>
          <w:lang w:eastAsia="en-GB"/>
        </w:rPr>
        <w:t>a</w:t>
      </w:r>
      <w:r>
        <w:rPr>
          <w:rFonts w:asciiTheme="minorHAnsi" w:hAnsiTheme="minorHAnsi" w:cstheme="minorHAnsi"/>
          <w:sz w:val="22"/>
          <w:szCs w:val="22"/>
          <w:lang w:eastAsia="en-GB"/>
        </w:rPr>
        <w:t xml:space="preserve"> is overly burdensome by requiring development to demonstrate that ecologically meaningful net gains cannot be delivered on site and fail</w:t>
      </w:r>
      <w:r w:rsidR="0034536A">
        <w:rPr>
          <w:rFonts w:asciiTheme="minorHAnsi" w:hAnsiTheme="minorHAnsi" w:cstheme="minorHAnsi"/>
          <w:sz w:val="22"/>
          <w:szCs w:val="22"/>
          <w:lang w:eastAsia="en-GB"/>
        </w:rPr>
        <w:t>s</w:t>
      </w:r>
      <w:r>
        <w:rPr>
          <w:rFonts w:asciiTheme="minorHAnsi" w:hAnsiTheme="minorHAnsi" w:cstheme="minorHAnsi"/>
          <w:sz w:val="22"/>
          <w:szCs w:val="22"/>
          <w:lang w:eastAsia="en-GB"/>
        </w:rPr>
        <w:t xml:space="preserve"> to mention that there will be practical and financial reasons why net gain may not be delivered in full on site. Given that the cost of delivering BNG off site will be more costly then delivering off site there is already an incentive to maximise on site BNG and the Council should ensure that consideration can be given to the practical and financial reasons for not meeting net gains in full onsite. </w:t>
      </w:r>
      <w:r w:rsidR="00311B11">
        <w:rPr>
          <w:rFonts w:asciiTheme="minorHAnsi" w:hAnsiTheme="minorHAnsi" w:cstheme="minorHAnsi"/>
          <w:sz w:val="22"/>
          <w:szCs w:val="22"/>
          <w:lang w:eastAsia="en-GB"/>
        </w:rPr>
        <w:t xml:space="preserve">This is </w:t>
      </w:r>
      <w:r w:rsidR="00F56C95">
        <w:rPr>
          <w:rFonts w:asciiTheme="minorHAnsi" w:hAnsiTheme="minorHAnsi" w:cstheme="minorHAnsi"/>
          <w:sz w:val="22"/>
          <w:szCs w:val="22"/>
          <w:lang w:eastAsia="en-GB"/>
        </w:rPr>
        <w:t>particularly</w:t>
      </w:r>
      <w:r w:rsidR="00311B11">
        <w:rPr>
          <w:rFonts w:asciiTheme="minorHAnsi" w:hAnsiTheme="minorHAnsi" w:cstheme="minorHAnsi"/>
          <w:sz w:val="22"/>
          <w:szCs w:val="22"/>
          <w:lang w:eastAsia="en-GB"/>
        </w:rPr>
        <w:t xml:space="preserve"> important with regard </w:t>
      </w:r>
      <w:r w:rsidR="00F56C95">
        <w:rPr>
          <w:rFonts w:asciiTheme="minorHAnsi" w:hAnsiTheme="minorHAnsi" w:cstheme="minorHAnsi"/>
          <w:sz w:val="22"/>
          <w:szCs w:val="22"/>
          <w:lang w:eastAsia="en-GB"/>
        </w:rPr>
        <w:t>to</w:t>
      </w:r>
      <w:r w:rsidR="00311B11">
        <w:rPr>
          <w:rFonts w:asciiTheme="minorHAnsi" w:hAnsiTheme="minorHAnsi" w:cstheme="minorHAnsi"/>
          <w:sz w:val="22"/>
          <w:szCs w:val="22"/>
          <w:lang w:eastAsia="en-GB"/>
        </w:rPr>
        <w:t xml:space="preserve"> small </w:t>
      </w:r>
      <w:r w:rsidR="00F56C95">
        <w:rPr>
          <w:rFonts w:asciiTheme="minorHAnsi" w:hAnsiTheme="minorHAnsi" w:cstheme="minorHAnsi"/>
          <w:sz w:val="22"/>
          <w:szCs w:val="22"/>
          <w:lang w:eastAsia="en-GB"/>
        </w:rPr>
        <w:t>sites</w:t>
      </w:r>
      <w:r w:rsidR="00311B11">
        <w:rPr>
          <w:rFonts w:asciiTheme="minorHAnsi" w:hAnsiTheme="minorHAnsi" w:cstheme="minorHAnsi"/>
          <w:sz w:val="22"/>
          <w:szCs w:val="22"/>
          <w:lang w:eastAsia="en-GB"/>
        </w:rPr>
        <w:t xml:space="preserve"> </w:t>
      </w:r>
      <w:r w:rsidR="00F56C95">
        <w:rPr>
          <w:rFonts w:asciiTheme="minorHAnsi" w:hAnsiTheme="minorHAnsi" w:cstheme="minorHAnsi"/>
          <w:sz w:val="22"/>
          <w:szCs w:val="22"/>
          <w:lang w:eastAsia="en-GB"/>
        </w:rPr>
        <w:t>where</w:t>
      </w:r>
      <w:r w:rsidR="00311B11">
        <w:rPr>
          <w:rFonts w:asciiTheme="minorHAnsi" w:hAnsiTheme="minorHAnsi" w:cstheme="minorHAnsi"/>
          <w:sz w:val="22"/>
          <w:szCs w:val="22"/>
          <w:lang w:eastAsia="en-GB"/>
        </w:rPr>
        <w:t xml:space="preserve"> th</w:t>
      </w:r>
      <w:r w:rsidR="00F56C95">
        <w:rPr>
          <w:rFonts w:asciiTheme="minorHAnsi" w:hAnsiTheme="minorHAnsi" w:cstheme="minorHAnsi"/>
          <w:sz w:val="22"/>
          <w:szCs w:val="22"/>
          <w:lang w:eastAsia="en-GB"/>
        </w:rPr>
        <w:t>e 10% BNG will be significantly more difficult to deliver on site.</w:t>
      </w:r>
    </w:p>
    <w:p w14:paraId="3C22DD10" w14:textId="77777777" w:rsidR="006805C5" w:rsidRDefault="006805C5" w:rsidP="006805C5">
      <w:pPr>
        <w:autoSpaceDE w:val="0"/>
        <w:autoSpaceDN w:val="0"/>
        <w:adjustRightInd w:val="0"/>
        <w:spacing w:line="360" w:lineRule="auto"/>
        <w:jc w:val="both"/>
        <w:rPr>
          <w:rFonts w:asciiTheme="minorHAnsi" w:hAnsiTheme="minorHAnsi" w:cstheme="minorHAnsi"/>
          <w:sz w:val="22"/>
          <w:szCs w:val="22"/>
          <w:lang w:eastAsia="en-GB"/>
        </w:rPr>
      </w:pPr>
    </w:p>
    <w:p w14:paraId="21F2B6CE" w14:textId="77777777" w:rsidR="006805C5" w:rsidRDefault="006805C5" w:rsidP="00C53D06">
      <w:pPr>
        <w:autoSpaceDE w:val="0"/>
        <w:autoSpaceDN w:val="0"/>
        <w:adjustRightInd w:val="0"/>
        <w:spacing w:line="360" w:lineRule="auto"/>
        <w:jc w:val="both"/>
        <w:rPr>
          <w:rFonts w:asciiTheme="minorHAnsi" w:hAnsiTheme="minorHAnsi" w:cstheme="minorHAnsi"/>
          <w:sz w:val="22"/>
          <w:szCs w:val="22"/>
          <w:lang w:eastAsia="en-GB"/>
        </w:rPr>
      </w:pPr>
    </w:p>
    <w:p w14:paraId="382185E2" w14:textId="77777777" w:rsidR="002A1EFE" w:rsidRDefault="002A1EFE" w:rsidP="00C53D06">
      <w:pPr>
        <w:autoSpaceDE w:val="0"/>
        <w:autoSpaceDN w:val="0"/>
        <w:adjustRightInd w:val="0"/>
        <w:spacing w:line="360" w:lineRule="auto"/>
        <w:jc w:val="both"/>
        <w:rPr>
          <w:rFonts w:asciiTheme="minorHAnsi" w:hAnsiTheme="minorHAnsi" w:cstheme="minorHAnsi"/>
          <w:sz w:val="22"/>
          <w:szCs w:val="22"/>
          <w:lang w:eastAsia="en-GB"/>
        </w:rPr>
      </w:pPr>
    </w:p>
    <w:p w14:paraId="358BD48A" w14:textId="77777777" w:rsidR="007C2559" w:rsidRDefault="007C2559" w:rsidP="00C53D06">
      <w:pPr>
        <w:autoSpaceDE w:val="0"/>
        <w:autoSpaceDN w:val="0"/>
        <w:adjustRightInd w:val="0"/>
        <w:spacing w:line="360" w:lineRule="auto"/>
        <w:jc w:val="both"/>
        <w:rPr>
          <w:rFonts w:asciiTheme="minorHAnsi" w:hAnsiTheme="minorHAnsi" w:cstheme="minorHAnsi"/>
          <w:sz w:val="22"/>
          <w:szCs w:val="22"/>
          <w:lang w:eastAsia="en-GB"/>
        </w:rPr>
      </w:pPr>
    </w:p>
    <w:p w14:paraId="3DF5C359" w14:textId="0ED8E577" w:rsidR="004C5474" w:rsidRPr="00526C12" w:rsidRDefault="004C5474" w:rsidP="00C53D06">
      <w:pPr>
        <w:autoSpaceDE w:val="0"/>
        <w:autoSpaceDN w:val="0"/>
        <w:adjustRightInd w:val="0"/>
        <w:spacing w:line="360" w:lineRule="auto"/>
        <w:jc w:val="both"/>
        <w:rPr>
          <w:rFonts w:asciiTheme="minorHAnsi" w:hAnsiTheme="minorHAnsi" w:cstheme="minorHAnsi"/>
          <w:i/>
          <w:iCs/>
          <w:sz w:val="22"/>
          <w:szCs w:val="22"/>
          <w:lang w:eastAsia="en-GB"/>
        </w:rPr>
      </w:pPr>
      <w:r w:rsidRPr="00526C12">
        <w:rPr>
          <w:rFonts w:asciiTheme="minorHAnsi" w:hAnsiTheme="minorHAnsi" w:cstheme="minorHAnsi"/>
          <w:i/>
          <w:iCs/>
          <w:sz w:val="22"/>
          <w:szCs w:val="22"/>
          <w:lang w:eastAsia="en-GB"/>
        </w:rPr>
        <w:t>Q4 Is Policy NE1 effective and justified by including requirements for</w:t>
      </w:r>
      <w:r w:rsidR="00E6598E" w:rsidRPr="00526C12">
        <w:rPr>
          <w:rFonts w:asciiTheme="minorHAnsi" w:hAnsiTheme="minorHAnsi" w:cstheme="minorHAnsi"/>
          <w:i/>
          <w:iCs/>
          <w:sz w:val="22"/>
          <w:szCs w:val="22"/>
          <w:lang w:eastAsia="en-GB"/>
        </w:rPr>
        <w:t xml:space="preserve"> </w:t>
      </w:r>
      <w:r w:rsidRPr="00526C12">
        <w:rPr>
          <w:rFonts w:asciiTheme="minorHAnsi" w:hAnsiTheme="minorHAnsi" w:cstheme="minorHAnsi"/>
          <w:i/>
          <w:iCs/>
          <w:sz w:val="22"/>
          <w:szCs w:val="22"/>
          <w:lang w:eastAsia="en-GB"/>
        </w:rPr>
        <w:t>developments to accord with supplementary planning documents?</w:t>
      </w:r>
    </w:p>
    <w:p w14:paraId="58E91E0E" w14:textId="77777777" w:rsidR="004C5474" w:rsidRDefault="004C5474" w:rsidP="00C53D06">
      <w:pPr>
        <w:autoSpaceDE w:val="0"/>
        <w:autoSpaceDN w:val="0"/>
        <w:adjustRightInd w:val="0"/>
        <w:spacing w:line="360" w:lineRule="auto"/>
        <w:jc w:val="both"/>
        <w:rPr>
          <w:rFonts w:asciiTheme="minorHAnsi" w:hAnsiTheme="minorHAnsi" w:cstheme="minorHAnsi"/>
          <w:sz w:val="22"/>
          <w:szCs w:val="22"/>
          <w:lang w:eastAsia="en-GB"/>
        </w:rPr>
      </w:pPr>
    </w:p>
    <w:p w14:paraId="21558FA3" w14:textId="7AA4F8E4" w:rsidR="00B13597" w:rsidRDefault="00DA7E3C" w:rsidP="00C53D06">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SPD is there to provide guidance and </w:t>
      </w:r>
      <w:r w:rsidR="003543F5">
        <w:rPr>
          <w:rFonts w:asciiTheme="minorHAnsi" w:hAnsiTheme="minorHAnsi" w:cstheme="minorHAnsi"/>
          <w:sz w:val="22"/>
          <w:szCs w:val="22"/>
          <w:lang w:eastAsia="en-GB"/>
        </w:rPr>
        <w:t>should</w:t>
      </w:r>
      <w:r w:rsidR="009A55B2">
        <w:rPr>
          <w:rFonts w:asciiTheme="minorHAnsi" w:hAnsiTheme="minorHAnsi" w:cstheme="minorHAnsi"/>
          <w:sz w:val="22"/>
          <w:szCs w:val="22"/>
          <w:lang w:eastAsia="en-GB"/>
        </w:rPr>
        <w:t xml:space="preserve"> not be used to </w:t>
      </w:r>
      <w:r w:rsidR="003543F5">
        <w:rPr>
          <w:rFonts w:asciiTheme="minorHAnsi" w:hAnsiTheme="minorHAnsi" w:cstheme="minorHAnsi"/>
          <w:sz w:val="22"/>
          <w:szCs w:val="22"/>
          <w:lang w:eastAsia="en-GB"/>
        </w:rPr>
        <w:t>introduce</w:t>
      </w:r>
      <w:r w:rsidR="009A55B2">
        <w:rPr>
          <w:rFonts w:asciiTheme="minorHAnsi" w:hAnsiTheme="minorHAnsi" w:cstheme="minorHAnsi"/>
          <w:sz w:val="22"/>
          <w:szCs w:val="22"/>
          <w:lang w:eastAsia="en-GB"/>
        </w:rPr>
        <w:t xml:space="preserve"> </w:t>
      </w:r>
      <w:r w:rsidR="003543F5">
        <w:rPr>
          <w:rFonts w:asciiTheme="minorHAnsi" w:hAnsiTheme="minorHAnsi" w:cstheme="minorHAnsi"/>
          <w:sz w:val="22"/>
          <w:szCs w:val="22"/>
          <w:lang w:eastAsia="en-GB"/>
        </w:rPr>
        <w:t>policy</w:t>
      </w:r>
      <w:r w:rsidR="009A55B2">
        <w:rPr>
          <w:rFonts w:asciiTheme="minorHAnsi" w:hAnsiTheme="minorHAnsi" w:cstheme="minorHAnsi"/>
          <w:sz w:val="22"/>
          <w:szCs w:val="22"/>
          <w:lang w:eastAsia="en-GB"/>
        </w:rPr>
        <w:t xml:space="preserve">. As such the </w:t>
      </w:r>
      <w:r w:rsidR="003543F5">
        <w:rPr>
          <w:rFonts w:asciiTheme="minorHAnsi" w:hAnsiTheme="minorHAnsi" w:cstheme="minorHAnsi"/>
          <w:sz w:val="22"/>
          <w:szCs w:val="22"/>
          <w:lang w:eastAsia="en-GB"/>
        </w:rPr>
        <w:t>requirement</w:t>
      </w:r>
      <w:r w:rsidR="009A55B2">
        <w:rPr>
          <w:rFonts w:asciiTheme="minorHAnsi" w:hAnsiTheme="minorHAnsi" w:cstheme="minorHAnsi"/>
          <w:sz w:val="22"/>
          <w:szCs w:val="22"/>
          <w:lang w:eastAsia="en-GB"/>
        </w:rPr>
        <w:t xml:space="preserve"> to accord with SPD shod be </w:t>
      </w:r>
      <w:r w:rsidR="003543F5">
        <w:rPr>
          <w:rFonts w:asciiTheme="minorHAnsi" w:hAnsiTheme="minorHAnsi" w:cstheme="minorHAnsi"/>
          <w:sz w:val="22"/>
          <w:szCs w:val="22"/>
          <w:lang w:eastAsia="en-GB"/>
        </w:rPr>
        <w:t>amended</w:t>
      </w:r>
      <w:r w:rsidR="009A55B2">
        <w:rPr>
          <w:rFonts w:asciiTheme="minorHAnsi" w:hAnsiTheme="minorHAnsi" w:cstheme="minorHAnsi"/>
          <w:sz w:val="22"/>
          <w:szCs w:val="22"/>
          <w:lang w:eastAsia="en-GB"/>
        </w:rPr>
        <w:t xml:space="preserve"> to </w:t>
      </w:r>
      <w:r w:rsidR="003543F5">
        <w:rPr>
          <w:rFonts w:asciiTheme="minorHAnsi" w:hAnsiTheme="minorHAnsi" w:cstheme="minorHAnsi"/>
          <w:sz w:val="22"/>
          <w:szCs w:val="22"/>
          <w:lang w:eastAsia="en-GB"/>
        </w:rPr>
        <w:t xml:space="preserve">have regard to. </w:t>
      </w:r>
    </w:p>
    <w:p w14:paraId="547F9589" w14:textId="77777777" w:rsidR="00B13597" w:rsidRPr="00E6598E" w:rsidRDefault="00B13597" w:rsidP="00C53D06">
      <w:pPr>
        <w:autoSpaceDE w:val="0"/>
        <w:autoSpaceDN w:val="0"/>
        <w:adjustRightInd w:val="0"/>
        <w:spacing w:line="360" w:lineRule="auto"/>
        <w:jc w:val="both"/>
        <w:rPr>
          <w:rFonts w:asciiTheme="minorHAnsi" w:hAnsiTheme="minorHAnsi" w:cstheme="minorHAnsi"/>
          <w:sz w:val="22"/>
          <w:szCs w:val="22"/>
          <w:lang w:eastAsia="en-GB"/>
        </w:rPr>
      </w:pPr>
    </w:p>
    <w:p w14:paraId="6CBA9C99" w14:textId="6CD1545B" w:rsidR="004C5474" w:rsidRPr="003543F5" w:rsidRDefault="004C5474" w:rsidP="00C53D06">
      <w:pPr>
        <w:autoSpaceDE w:val="0"/>
        <w:autoSpaceDN w:val="0"/>
        <w:adjustRightInd w:val="0"/>
        <w:spacing w:line="360" w:lineRule="auto"/>
        <w:jc w:val="both"/>
        <w:rPr>
          <w:rFonts w:asciiTheme="minorHAnsi" w:hAnsiTheme="minorHAnsi" w:cstheme="minorHAnsi"/>
          <w:i/>
          <w:iCs/>
          <w:sz w:val="22"/>
          <w:szCs w:val="22"/>
          <w:lang w:eastAsia="en-GB"/>
        </w:rPr>
      </w:pPr>
      <w:r w:rsidRPr="003543F5">
        <w:rPr>
          <w:rFonts w:asciiTheme="minorHAnsi" w:hAnsiTheme="minorHAnsi" w:cstheme="minorHAnsi"/>
          <w:i/>
          <w:iCs/>
          <w:sz w:val="22"/>
          <w:szCs w:val="22"/>
          <w:lang w:eastAsia="en-GB"/>
        </w:rPr>
        <w:t>Q5 What are the reasons for the suggested changes to Policy NE1? Why</w:t>
      </w:r>
      <w:r w:rsidR="00E6598E" w:rsidRPr="003543F5">
        <w:rPr>
          <w:rFonts w:asciiTheme="minorHAnsi" w:hAnsiTheme="minorHAnsi" w:cstheme="minorHAnsi"/>
          <w:i/>
          <w:iCs/>
          <w:sz w:val="22"/>
          <w:szCs w:val="22"/>
          <w:lang w:eastAsia="en-GB"/>
        </w:rPr>
        <w:t xml:space="preserve"> </w:t>
      </w:r>
      <w:r w:rsidRPr="003543F5">
        <w:rPr>
          <w:rFonts w:asciiTheme="minorHAnsi" w:hAnsiTheme="minorHAnsi" w:cstheme="minorHAnsi"/>
          <w:i/>
          <w:iCs/>
          <w:sz w:val="22"/>
          <w:szCs w:val="22"/>
          <w:lang w:eastAsia="en-GB"/>
        </w:rPr>
        <w:t>are they necessary for soundness?</w:t>
      </w:r>
    </w:p>
    <w:p w14:paraId="75201D9A" w14:textId="77777777" w:rsidR="004C5474" w:rsidRDefault="004C5474" w:rsidP="00C53D06">
      <w:pPr>
        <w:autoSpaceDE w:val="0"/>
        <w:autoSpaceDN w:val="0"/>
        <w:adjustRightInd w:val="0"/>
        <w:spacing w:line="360" w:lineRule="auto"/>
        <w:jc w:val="both"/>
        <w:rPr>
          <w:rFonts w:asciiTheme="minorHAnsi" w:hAnsiTheme="minorHAnsi" w:cstheme="minorHAnsi"/>
          <w:sz w:val="22"/>
          <w:szCs w:val="22"/>
          <w:lang w:eastAsia="en-GB"/>
        </w:rPr>
      </w:pPr>
    </w:p>
    <w:p w14:paraId="0AE14768" w14:textId="2B9BA752" w:rsidR="000954E4" w:rsidRDefault="00845600" w:rsidP="00C53D06">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This is for the Council to answer. However, </w:t>
      </w:r>
      <w:r w:rsidR="00B62838">
        <w:rPr>
          <w:rFonts w:asciiTheme="minorHAnsi" w:hAnsiTheme="minorHAnsi" w:cstheme="minorHAnsi"/>
          <w:sz w:val="22"/>
          <w:szCs w:val="22"/>
          <w:lang w:eastAsia="en-GB"/>
        </w:rPr>
        <w:t>further</w:t>
      </w:r>
      <w:r>
        <w:rPr>
          <w:rFonts w:asciiTheme="minorHAnsi" w:hAnsiTheme="minorHAnsi" w:cstheme="minorHAnsi"/>
          <w:sz w:val="22"/>
          <w:szCs w:val="22"/>
          <w:lang w:eastAsia="en-GB"/>
        </w:rPr>
        <w:t xml:space="preserve"> </w:t>
      </w:r>
      <w:r w:rsidR="00B62838">
        <w:rPr>
          <w:rFonts w:asciiTheme="minorHAnsi" w:hAnsiTheme="minorHAnsi" w:cstheme="minorHAnsi"/>
          <w:sz w:val="22"/>
          <w:szCs w:val="22"/>
          <w:lang w:eastAsia="en-GB"/>
        </w:rPr>
        <w:t>modifications</w:t>
      </w:r>
      <w:r>
        <w:rPr>
          <w:rFonts w:asciiTheme="minorHAnsi" w:hAnsiTheme="minorHAnsi" w:cstheme="minorHAnsi"/>
          <w:sz w:val="22"/>
          <w:szCs w:val="22"/>
          <w:lang w:eastAsia="en-GB"/>
        </w:rPr>
        <w:t xml:space="preserve"> </w:t>
      </w:r>
      <w:r w:rsidR="0027707B">
        <w:rPr>
          <w:rFonts w:asciiTheme="minorHAnsi" w:hAnsiTheme="minorHAnsi" w:cstheme="minorHAnsi"/>
          <w:sz w:val="22"/>
          <w:szCs w:val="22"/>
          <w:lang w:eastAsia="en-GB"/>
        </w:rPr>
        <w:t>be</w:t>
      </w:r>
      <w:r>
        <w:rPr>
          <w:rFonts w:asciiTheme="minorHAnsi" w:hAnsiTheme="minorHAnsi" w:cstheme="minorHAnsi"/>
          <w:sz w:val="22"/>
          <w:szCs w:val="22"/>
          <w:lang w:eastAsia="en-GB"/>
        </w:rPr>
        <w:t xml:space="preserve"> needed </w:t>
      </w:r>
      <w:r w:rsidR="0027707B">
        <w:rPr>
          <w:rFonts w:asciiTheme="minorHAnsi" w:hAnsiTheme="minorHAnsi" w:cstheme="minorHAnsi"/>
          <w:sz w:val="22"/>
          <w:szCs w:val="22"/>
          <w:lang w:eastAsia="en-GB"/>
        </w:rPr>
        <w:t>to reflect</w:t>
      </w:r>
      <w:r w:rsidR="00A57A5D">
        <w:rPr>
          <w:rFonts w:asciiTheme="minorHAnsi" w:hAnsiTheme="minorHAnsi" w:cstheme="minorHAnsi"/>
          <w:sz w:val="22"/>
          <w:szCs w:val="22"/>
          <w:lang w:eastAsia="en-GB"/>
        </w:rPr>
        <w:t xml:space="preserve"> </w:t>
      </w:r>
      <w:r w:rsidR="00266B8B">
        <w:rPr>
          <w:rFonts w:asciiTheme="minorHAnsi" w:hAnsiTheme="minorHAnsi" w:cstheme="minorHAnsi"/>
          <w:sz w:val="22"/>
          <w:szCs w:val="22"/>
          <w:lang w:eastAsia="en-GB"/>
        </w:rPr>
        <w:t>any changes/ clarifications in</w:t>
      </w:r>
      <w:r>
        <w:rPr>
          <w:rFonts w:asciiTheme="minorHAnsi" w:hAnsiTheme="minorHAnsi" w:cstheme="minorHAnsi"/>
          <w:sz w:val="22"/>
          <w:szCs w:val="22"/>
          <w:lang w:eastAsia="en-GB"/>
        </w:rPr>
        <w:t xml:space="preserve"> </w:t>
      </w:r>
      <w:r w:rsidR="00B62838">
        <w:rPr>
          <w:rFonts w:asciiTheme="minorHAnsi" w:hAnsiTheme="minorHAnsi" w:cstheme="minorHAnsi"/>
          <w:sz w:val="22"/>
          <w:szCs w:val="22"/>
          <w:lang w:eastAsia="en-GB"/>
        </w:rPr>
        <w:t>national policy and guidance.</w:t>
      </w:r>
    </w:p>
    <w:p w14:paraId="5847097A" w14:textId="77777777" w:rsidR="000954E4" w:rsidRPr="00E6598E" w:rsidRDefault="000954E4" w:rsidP="00C53D06">
      <w:pPr>
        <w:autoSpaceDE w:val="0"/>
        <w:autoSpaceDN w:val="0"/>
        <w:adjustRightInd w:val="0"/>
        <w:spacing w:line="360" w:lineRule="auto"/>
        <w:jc w:val="both"/>
        <w:rPr>
          <w:rFonts w:asciiTheme="minorHAnsi" w:hAnsiTheme="minorHAnsi" w:cstheme="minorHAnsi"/>
          <w:sz w:val="22"/>
          <w:szCs w:val="22"/>
          <w:lang w:eastAsia="en-GB"/>
        </w:rPr>
      </w:pPr>
    </w:p>
    <w:p w14:paraId="0C17687A" w14:textId="49CEB4DC" w:rsidR="004C5474" w:rsidRPr="005909CD" w:rsidRDefault="004C5474" w:rsidP="00C53D06">
      <w:pPr>
        <w:autoSpaceDE w:val="0"/>
        <w:autoSpaceDN w:val="0"/>
        <w:adjustRightInd w:val="0"/>
        <w:spacing w:line="360" w:lineRule="auto"/>
        <w:jc w:val="both"/>
        <w:rPr>
          <w:rFonts w:asciiTheme="minorHAnsi" w:hAnsiTheme="minorHAnsi" w:cstheme="minorHAnsi"/>
          <w:i/>
          <w:iCs/>
          <w:sz w:val="22"/>
          <w:szCs w:val="22"/>
          <w:lang w:eastAsia="en-GB"/>
        </w:rPr>
      </w:pPr>
      <w:r w:rsidRPr="005909CD">
        <w:rPr>
          <w:rFonts w:asciiTheme="minorHAnsi" w:hAnsiTheme="minorHAnsi" w:cstheme="minorHAnsi"/>
          <w:i/>
          <w:iCs/>
          <w:sz w:val="22"/>
          <w:szCs w:val="22"/>
          <w:lang w:eastAsia="en-GB"/>
        </w:rPr>
        <w:t>Q6 Is Policy NE2 (subject to the Council’s suggested changes) consistent</w:t>
      </w:r>
      <w:r w:rsidR="00E6598E" w:rsidRPr="005909CD">
        <w:rPr>
          <w:rFonts w:asciiTheme="minorHAnsi" w:hAnsiTheme="minorHAnsi" w:cstheme="minorHAnsi"/>
          <w:i/>
          <w:iCs/>
          <w:sz w:val="22"/>
          <w:szCs w:val="22"/>
          <w:lang w:eastAsia="en-GB"/>
        </w:rPr>
        <w:t xml:space="preserve"> </w:t>
      </w:r>
      <w:r w:rsidRPr="005909CD">
        <w:rPr>
          <w:rFonts w:asciiTheme="minorHAnsi" w:hAnsiTheme="minorHAnsi" w:cstheme="minorHAnsi"/>
          <w:i/>
          <w:iCs/>
          <w:sz w:val="22"/>
          <w:szCs w:val="22"/>
          <w:lang w:eastAsia="en-GB"/>
        </w:rPr>
        <w:t>with paragraphs 176 and 177 of the Framework, which require great weight to</w:t>
      </w:r>
      <w:r w:rsidR="00E6598E" w:rsidRPr="005909CD">
        <w:rPr>
          <w:rFonts w:asciiTheme="minorHAnsi" w:hAnsiTheme="minorHAnsi" w:cstheme="minorHAnsi"/>
          <w:i/>
          <w:iCs/>
          <w:sz w:val="22"/>
          <w:szCs w:val="22"/>
          <w:lang w:eastAsia="en-GB"/>
        </w:rPr>
        <w:t xml:space="preserve"> </w:t>
      </w:r>
      <w:r w:rsidRPr="005909CD">
        <w:rPr>
          <w:rFonts w:asciiTheme="minorHAnsi" w:hAnsiTheme="minorHAnsi" w:cstheme="minorHAnsi"/>
          <w:i/>
          <w:iCs/>
          <w:sz w:val="22"/>
          <w:szCs w:val="22"/>
          <w:lang w:eastAsia="en-GB"/>
        </w:rPr>
        <w:t>be given to conserving and enhancing the landscape and scenic beauty of</w:t>
      </w:r>
      <w:r w:rsidR="00E6598E" w:rsidRPr="005909CD">
        <w:rPr>
          <w:rFonts w:asciiTheme="minorHAnsi" w:hAnsiTheme="minorHAnsi" w:cstheme="minorHAnsi"/>
          <w:i/>
          <w:iCs/>
          <w:sz w:val="22"/>
          <w:szCs w:val="22"/>
          <w:lang w:eastAsia="en-GB"/>
        </w:rPr>
        <w:t xml:space="preserve"> </w:t>
      </w:r>
      <w:r w:rsidRPr="005909CD">
        <w:rPr>
          <w:rFonts w:asciiTheme="minorHAnsi" w:hAnsiTheme="minorHAnsi" w:cstheme="minorHAnsi"/>
          <w:i/>
          <w:iCs/>
          <w:sz w:val="22"/>
          <w:szCs w:val="22"/>
          <w:lang w:eastAsia="en-GB"/>
        </w:rPr>
        <w:t>AONBs and require the scale and extent of development within these areas to</w:t>
      </w:r>
      <w:r w:rsidR="00E6598E" w:rsidRPr="005909CD">
        <w:rPr>
          <w:rFonts w:asciiTheme="minorHAnsi" w:hAnsiTheme="minorHAnsi" w:cstheme="minorHAnsi"/>
          <w:i/>
          <w:iCs/>
          <w:sz w:val="22"/>
          <w:szCs w:val="22"/>
          <w:lang w:eastAsia="en-GB"/>
        </w:rPr>
        <w:t xml:space="preserve"> </w:t>
      </w:r>
      <w:r w:rsidRPr="005909CD">
        <w:rPr>
          <w:rFonts w:asciiTheme="minorHAnsi" w:hAnsiTheme="minorHAnsi" w:cstheme="minorHAnsi"/>
          <w:i/>
          <w:iCs/>
          <w:sz w:val="22"/>
          <w:szCs w:val="22"/>
          <w:lang w:eastAsia="en-GB"/>
        </w:rPr>
        <w:t>be limited?</w:t>
      </w:r>
    </w:p>
    <w:p w14:paraId="1E3EE0A8" w14:textId="77777777" w:rsidR="004C5474" w:rsidRDefault="004C5474" w:rsidP="00C53D06">
      <w:pPr>
        <w:autoSpaceDE w:val="0"/>
        <w:autoSpaceDN w:val="0"/>
        <w:adjustRightInd w:val="0"/>
        <w:spacing w:line="360" w:lineRule="auto"/>
        <w:jc w:val="both"/>
        <w:rPr>
          <w:rFonts w:asciiTheme="minorHAnsi" w:hAnsiTheme="minorHAnsi" w:cstheme="minorHAnsi"/>
          <w:sz w:val="22"/>
          <w:szCs w:val="22"/>
          <w:lang w:eastAsia="en-GB"/>
        </w:rPr>
      </w:pPr>
    </w:p>
    <w:p w14:paraId="58A2BE8D" w14:textId="03E31BCB" w:rsidR="001D2E35" w:rsidRDefault="001D2E35" w:rsidP="00C53D06">
      <w:pPr>
        <w:autoSpaceDE w:val="0"/>
        <w:autoSpaceDN w:val="0"/>
        <w:adjustRightInd w:val="0"/>
        <w:spacing w:line="360"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No comment</w:t>
      </w:r>
    </w:p>
    <w:p w14:paraId="79535897" w14:textId="77777777" w:rsidR="005909CD" w:rsidRPr="00E6598E" w:rsidRDefault="005909CD" w:rsidP="00C53D06">
      <w:pPr>
        <w:autoSpaceDE w:val="0"/>
        <w:autoSpaceDN w:val="0"/>
        <w:adjustRightInd w:val="0"/>
        <w:spacing w:line="360" w:lineRule="auto"/>
        <w:jc w:val="both"/>
        <w:rPr>
          <w:rFonts w:asciiTheme="minorHAnsi" w:hAnsiTheme="minorHAnsi" w:cstheme="minorHAnsi"/>
          <w:sz w:val="22"/>
          <w:szCs w:val="22"/>
          <w:lang w:eastAsia="en-GB"/>
        </w:rPr>
      </w:pPr>
    </w:p>
    <w:p w14:paraId="79E54246" w14:textId="0CB9B1A0" w:rsidR="00581479" w:rsidRPr="005909CD" w:rsidRDefault="004C5474" w:rsidP="00C53D06">
      <w:pPr>
        <w:autoSpaceDE w:val="0"/>
        <w:autoSpaceDN w:val="0"/>
        <w:adjustRightInd w:val="0"/>
        <w:spacing w:line="360" w:lineRule="auto"/>
        <w:jc w:val="both"/>
        <w:rPr>
          <w:rFonts w:asciiTheme="minorHAnsi" w:hAnsiTheme="minorHAnsi" w:cstheme="minorHAnsi"/>
          <w:i/>
          <w:iCs/>
          <w:sz w:val="22"/>
          <w:szCs w:val="22"/>
          <w:lang w:eastAsia="en-GB"/>
        </w:rPr>
      </w:pPr>
      <w:r w:rsidRPr="005909CD">
        <w:rPr>
          <w:rFonts w:asciiTheme="minorHAnsi" w:hAnsiTheme="minorHAnsi" w:cstheme="minorHAnsi"/>
          <w:i/>
          <w:iCs/>
          <w:sz w:val="22"/>
          <w:szCs w:val="22"/>
          <w:lang w:eastAsia="en-GB"/>
        </w:rPr>
        <w:t>Q7 What are the reasons for the suggested changes to Policies NE4, NE5</w:t>
      </w:r>
      <w:r w:rsidR="00E6598E" w:rsidRPr="005909CD">
        <w:rPr>
          <w:rFonts w:asciiTheme="minorHAnsi" w:hAnsiTheme="minorHAnsi" w:cstheme="minorHAnsi"/>
          <w:i/>
          <w:iCs/>
          <w:sz w:val="22"/>
          <w:szCs w:val="22"/>
          <w:lang w:eastAsia="en-GB"/>
        </w:rPr>
        <w:t xml:space="preserve"> </w:t>
      </w:r>
      <w:r w:rsidRPr="005909CD">
        <w:rPr>
          <w:rFonts w:asciiTheme="minorHAnsi" w:hAnsiTheme="minorHAnsi" w:cstheme="minorHAnsi"/>
          <w:i/>
          <w:iCs/>
          <w:sz w:val="22"/>
          <w:szCs w:val="22"/>
          <w:lang w:eastAsia="en-GB"/>
        </w:rPr>
        <w:t>and NE6? Why are they necessary for soundness? Subject to these changes,</w:t>
      </w:r>
      <w:r w:rsidR="00E6598E" w:rsidRPr="005909CD">
        <w:rPr>
          <w:rFonts w:asciiTheme="minorHAnsi" w:hAnsiTheme="minorHAnsi" w:cstheme="minorHAnsi"/>
          <w:i/>
          <w:iCs/>
          <w:sz w:val="22"/>
          <w:szCs w:val="22"/>
          <w:lang w:eastAsia="en-GB"/>
        </w:rPr>
        <w:t xml:space="preserve"> </w:t>
      </w:r>
      <w:r w:rsidRPr="005909CD">
        <w:rPr>
          <w:rFonts w:asciiTheme="minorHAnsi" w:hAnsiTheme="minorHAnsi" w:cstheme="minorHAnsi"/>
          <w:i/>
          <w:iCs/>
          <w:sz w:val="22"/>
          <w:szCs w:val="22"/>
          <w:lang w:eastAsia="en-GB"/>
        </w:rPr>
        <w:t>will the policies be justified, effective and consistent with national planning</w:t>
      </w:r>
      <w:r w:rsidR="00E6598E" w:rsidRPr="005909CD">
        <w:rPr>
          <w:rFonts w:asciiTheme="minorHAnsi" w:hAnsiTheme="minorHAnsi" w:cstheme="minorHAnsi"/>
          <w:i/>
          <w:iCs/>
          <w:sz w:val="22"/>
          <w:szCs w:val="22"/>
          <w:lang w:eastAsia="en-GB"/>
        </w:rPr>
        <w:t xml:space="preserve"> </w:t>
      </w:r>
      <w:r w:rsidRPr="005909CD">
        <w:rPr>
          <w:rFonts w:asciiTheme="minorHAnsi" w:hAnsiTheme="minorHAnsi" w:cstheme="minorHAnsi"/>
          <w:i/>
          <w:iCs/>
          <w:sz w:val="22"/>
          <w:szCs w:val="22"/>
          <w:lang w:eastAsia="en-GB"/>
        </w:rPr>
        <w:t>policy?</w:t>
      </w:r>
    </w:p>
    <w:p w14:paraId="6B2C7562" w14:textId="77777777" w:rsidR="00581479" w:rsidRPr="00E6598E" w:rsidRDefault="00581479" w:rsidP="00C53D06">
      <w:pPr>
        <w:spacing w:line="360" w:lineRule="auto"/>
        <w:rPr>
          <w:rFonts w:asciiTheme="minorHAnsi" w:hAnsiTheme="minorHAnsi" w:cstheme="minorHAnsi"/>
          <w:sz w:val="22"/>
          <w:szCs w:val="22"/>
        </w:rPr>
      </w:pPr>
    </w:p>
    <w:p w14:paraId="23A0177B" w14:textId="0958BDBC" w:rsidR="00581479" w:rsidRPr="00E6598E" w:rsidRDefault="001D2E35" w:rsidP="00C53D06">
      <w:pPr>
        <w:spacing w:line="360" w:lineRule="auto"/>
        <w:rPr>
          <w:rFonts w:asciiTheme="minorHAnsi" w:hAnsiTheme="minorHAnsi" w:cstheme="minorHAnsi"/>
          <w:sz w:val="22"/>
          <w:szCs w:val="22"/>
        </w:rPr>
      </w:pPr>
      <w:r>
        <w:rPr>
          <w:rFonts w:asciiTheme="minorHAnsi" w:hAnsiTheme="minorHAnsi" w:cstheme="minorHAnsi"/>
          <w:sz w:val="22"/>
          <w:szCs w:val="22"/>
        </w:rPr>
        <w:t>No comment</w:t>
      </w:r>
    </w:p>
    <w:p w14:paraId="4FB18C4B" w14:textId="77777777" w:rsidR="00581479" w:rsidRPr="00E6598E" w:rsidRDefault="00581479" w:rsidP="00C53D06">
      <w:pPr>
        <w:spacing w:line="360" w:lineRule="auto"/>
        <w:rPr>
          <w:rFonts w:asciiTheme="minorHAnsi" w:hAnsiTheme="minorHAnsi" w:cstheme="minorHAnsi"/>
          <w:sz w:val="22"/>
          <w:szCs w:val="22"/>
        </w:rPr>
      </w:pPr>
    </w:p>
    <w:p w14:paraId="69600571" w14:textId="77777777" w:rsidR="00581479" w:rsidRPr="00E6598E" w:rsidRDefault="00581479" w:rsidP="00C53D06">
      <w:pPr>
        <w:spacing w:line="360" w:lineRule="auto"/>
        <w:rPr>
          <w:rFonts w:asciiTheme="minorHAnsi" w:hAnsiTheme="minorHAnsi" w:cstheme="minorHAnsi"/>
          <w:sz w:val="22"/>
          <w:szCs w:val="22"/>
        </w:rPr>
      </w:pPr>
    </w:p>
    <w:p w14:paraId="23BDA4FB" w14:textId="77777777" w:rsidR="00581479" w:rsidRPr="00E6598E" w:rsidRDefault="00581479" w:rsidP="00C53D06">
      <w:pPr>
        <w:spacing w:line="360" w:lineRule="auto"/>
        <w:rPr>
          <w:rFonts w:asciiTheme="minorHAnsi" w:hAnsiTheme="minorHAnsi" w:cstheme="minorHAnsi"/>
          <w:sz w:val="22"/>
          <w:szCs w:val="22"/>
        </w:rPr>
      </w:pPr>
    </w:p>
    <w:p w14:paraId="3D6EFE5C" w14:textId="77777777" w:rsidR="00581479" w:rsidRPr="00E6598E" w:rsidRDefault="00581479" w:rsidP="00C53D06">
      <w:pPr>
        <w:spacing w:line="360" w:lineRule="auto"/>
        <w:rPr>
          <w:rFonts w:asciiTheme="minorHAnsi" w:hAnsiTheme="minorHAnsi" w:cstheme="minorHAnsi"/>
          <w:sz w:val="22"/>
          <w:szCs w:val="22"/>
        </w:rPr>
      </w:pPr>
    </w:p>
    <w:p w14:paraId="6620ECB5" w14:textId="77777777" w:rsidR="00581479" w:rsidRPr="00E6598E" w:rsidRDefault="00581479" w:rsidP="00C53D06">
      <w:pPr>
        <w:spacing w:line="360" w:lineRule="auto"/>
        <w:rPr>
          <w:rFonts w:asciiTheme="minorHAnsi" w:hAnsiTheme="minorHAnsi" w:cstheme="minorHAnsi"/>
          <w:sz w:val="22"/>
          <w:szCs w:val="22"/>
        </w:rPr>
      </w:pPr>
    </w:p>
    <w:p w14:paraId="1825BB11" w14:textId="77777777" w:rsidR="00581479" w:rsidRPr="00E6598E" w:rsidRDefault="00581479" w:rsidP="00C53D06">
      <w:pPr>
        <w:spacing w:line="360" w:lineRule="auto"/>
        <w:rPr>
          <w:rFonts w:asciiTheme="minorHAnsi" w:hAnsiTheme="minorHAnsi" w:cstheme="minorHAnsi"/>
          <w:sz w:val="22"/>
          <w:szCs w:val="22"/>
        </w:rPr>
      </w:pPr>
    </w:p>
    <w:p w14:paraId="7A863072" w14:textId="77777777" w:rsidR="00581479" w:rsidRPr="00E6598E" w:rsidRDefault="00581479" w:rsidP="00C53D06">
      <w:pPr>
        <w:spacing w:line="360" w:lineRule="auto"/>
        <w:rPr>
          <w:rFonts w:asciiTheme="minorHAnsi" w:hAnsiTheme="minorHAnsi" w:cstheme="minorHAnsi"/>
          <w:sz w:val="22"/>
          <w:szCs w:val="22"/>
        </w:rPr>
      </w:pPr>
      <w:r w:rsidRPr="00E6598E">
        <w:rPr>
          <w:rFonts w:asciiTheme="minorHAnsi" w:hAnsiTheme="minorHAnsi" w:cstheme="minorHAnsi"/>
          <w:sz w:val="22"/>
          <w:szCs w:val="22"/>
        </w:rPr>
        <w:t>Mark Behrendt MRTPI</w:t>
      </w:r>
    </w:p>
    <w:p w14:paraId="08FD8B3D" w14:textId="77777777" w:rsidR="00581479" w:rsidRPr="00E6598E" w:rsidRDefault="00581479" w:rsidP="00C53D06">
      <w:pPr>
        <w:spacing w:line="360" w:lineRule="auto"/>
        <w:rPr>
          <w:rFonts w:asciiTheme="minorHAnsi" w:hAnsiTheme="minorHAnsi" w:cstheme="minorHAnsi"/>
          <w:sz w:val="22"/>
          <w:szCs w:val="22"/>
        </w:rPr>
      </w:pPr>
      <w:r w:rsidRPr="00E6598E">
        <w:rPr>
          <w:rFonts w:asciiTheme="minorHAnsi" w:hAnsiTheme="minorHAnsi" w:cstheme="minorHAnsi"/>
          <w:sz w:val="22"/>
          <w:szCs w:val="22"/>
        </w:rPr>
        <w:t>Planning Manager – Local Plans SE and E</w:t>
      </w:r>
    </w:p>
    <w:p w14:paraId="1E2C8748" w14:textId="77777777" w:rsidR="00B03571" w:rsidRPr="00E6598E" w:rsidRDefault="00B03571" w:rsidP="00C53D06">
      <w:pPr>
        <w:spacing w:line="276" w:lineRule="auto"/>
        <w:rPr>
          <w:rFonts w:asciiTheme="minorHAnsi" w:hAnsiTheme="minorHAnsi" w:cstheme="minorHAnsi"/>
          <w:sz w:val="22"/>
          <w:szCs w:val="22"/>
        </w:rPr>
      </w:pPr>
    </w:p>
    <w:sectPr w:rsidR="00B03571" w:rsidRPr="00E6598E" w:rsidSect="00C53D06">
      <w:headerReference w:type="default" r:id="rId12"/>
      <w:footerReference w:type="default" r:id="rId13"/>
      <w:footerReference w:type="first" r:id="rId14"/>
      <w:pgSz w:w="11906" w:h="16838" w:code="9"/>
      <w:pgMar w:top="1440" w:right="1797" w:bottom="1702" w:left="1560"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2324" w14:textId="77777777" w:rsidR="00F22913" w:rsidRDefault="00F22913" w:rsidP="00CE103B">
      <w:r>
        <w:separator/>
      </w:r>
    </w:p>
  </w:endnote>
  <w:endnote w:type="continuationSeparator" w:id="0">
    <w:p w14:paraId="791E2B34" w14:textId="77777777" w:rsidR="00F22913" w:rsidRDefault="00F22913" w:rsidP="00C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BFB8" w14:textId="77777777" w:rsidR="00CE103B" w:rsidRPr="00C3710F" w:rsidRDefault="00E832F5"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64384" behindDoc="0" locked="0" layoutInCell="1" allowOverlap="1" wp14:anchorId="1BDE8AE7" wp14:editId="43836ED3">
          <wp:simplePos x="0" y="0"/>
          <wp:positionH relativeFrom="column">
            <wp:posOffset>3739152</wp:posOffset>
          </wp:positionH>
          <wp:positionV relativeFrom="paragraph">
            <wp:posOffset>-19685</wp:posOffset>
          </wp:positionV>
          <wp:extent cx="114300" cy="114300"/>
          <wp:effectExtent l="0" t="0" r="0" b="0"/>
          <wp:wrapNone/>
          <wp:docPr id="2024850577" name="Picture 202485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33FAE197" w14:textId="77777777" w:rsidR="00CE103B" w:rsidRDefault="00CE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AC26" w14:textId="77777777" w:rsidR="007D027F" w:rsidRDefault="00196A1D">
    <w:pPr>
      <w:pStyle w:val="Footer"/>
    </w:pPr>
    <w:r w:rsidRPr="00196A1D">
      <w:rPr>
        <w:noProof/>
        <w:lang w:eastAsia="en-GB"/>
      </w:rPr>
      <mc:AlternateContent>
        <mc:Choice Requires="wps">
          <w:drawing>
            <wp:anchor distT="0" distB="0" distL="114300" distR="114300" simplePos="0" relativeHeight="251667456" behindDoc="0" locked="0" layoutInCell="1" allowOverlap="1" wp14:anchorId="243F6341" wp14:editId="2ECF7CD8">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43F6341"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66432" behindDoc="0" locked="0" layoutInCell="1" allowOverlap="1" wp14:anchorId="68F54834" wp14:editId="24DFD5A6">
          <wp:simplePos x="0" y="0"/>
          <wp:positionH relativeFrom="column">
            <wp:posOffset>-1181100</wp:posOffset>
          </wp:positionH>
          <wp:positionV relativeFrom="paragraph">
            <wp:posOffset>-845820</wp:posOffset>
          </wp:positionV>
          <wp:extent cx="7626985" cy="1009650"/>
          <wp:effectExtent l="0" t="0" r="0" b="0"/>
          <wp:wrapNone/>
          <wp:docPr id="799769259" name="Picture 79976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C659" w14:textId="77777777" w:rsidR="00F22913" w:rsidRDefault="00F22913" w:rsidP="00CE103B">
      <w:r>
        <w:separator/>
      </w:r>
    </w:p>
  </w:footnote>
  <w:footnote w:type="continuationSeparator" w:id="0">
    <w:p w14:paraId="770573CF" w14:textId="77777777" w:rsidR="00F22913" w:rsidRDefault="00F22913" w:rsidP="00CE103B">
      <w:r>
        <w:continuationSeparator/>
      </w:r>
    </w:p>
  </w:footnote>
  <w:footnote w:id="1">
    <w:p w14:paraId="2FF56AE6" w14:textId="1DC94B55" w:rsidR="00022AB2" w:rsidRPr="00BD716A" w:rsidRDefault="00022AB2" w:rsidP="00022AB2">
      <w:pPr>
        <w:pStyle w:val="FootnoteText"/>
        <w:rPr>
          <w:rFonts w:asciiTheme="majorHAnsi" w:hAnsiTheme="majorHAnsi" w:cstheme="majorHAnsi"/>
          <w:sz w:val="18"/>
          <w:szCs w:val="18"/>
        </w:rPr>
      </w:pPr>
      <w:r w:rsidRPr="00BD716A">
        <w:rPr>
          <w:rStyle w:val="FootnoteReference"/>
          <w:rFonts w:asciiTheme="majorHAnsi" w:hAnsiTheme="majorHAnsi" w:cstheme="majorHAnsi"/>
          <w:sz w:val="18"/>
          <w:szCs w:val="18"/>
        </w:rPr>
        <w:footnoteRef/>
      </w:r>
      <w:r w:rsidRPr="00BD716A">
        <w:rPr>
          <w:rFonts w:asciiTheme="majorHAnsi" w:hAnsiTheme="majorHAnsi" w:cstheme="majorHAnsi"/>
          <w:sz w:val="18"/>
          <w:szCs w:val="18"/>
        </w:rPr>
        <w:t xml:space="preserve"> Ready for Zero Task Group Report Evidence to inform the 2025 Future Homes Standard (</w:t>
      </w:r>
      <w:r w:rsidR="00BD716A" w:rsidRPr="00BD716A">
        <w:rPr>
          <w:rFonts w:asciiTheme="majorHAnsi" w:hAnsiTheme="majorHAnsi" w:cstheme="majorHAnsi"/>
          <w:sz w:val="18"/>
          <w:szCs w:val="18"/>
        </w:rPr>
        <w:t xml:space="preserve">Future Homes Hub, </w:t>
      </w:r>
      <w:r w:rsidRPr="00BD716A">
        <w:rPr>
          <w:rFonts w:asciiTheme="majorHAnsi" w:hAnsiTheme="majorHAnsi" w:cstheme="majorHAnsi"/>
          <w:sz w:val="18"/>
          <w:szCs w:val="18"/>
        </w:rPr>
        <w:t>February 2023</w:t>
      </w:r>
      <w:r w:rsidR="00BD716A" w:rsidRPr="00BD716A">
        <w:rPr>
          <w:rFonts w:asciiTheme="majorHAnsi" w:hAnsiTheme="majorHAnsi" w:cstheme="maj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E011" w14:textId="77777777" w:rsidR="00E832F5" w:rsidRDefault="00E832F5">
    <w:pPr>
      <w:pStyle w:val="Header"/>
    </w:pPr>
    <w:r>
      <w:rPr>
        <w:noProof/>
        <w:lang w:eastAsia="en-GB"/>
      </w:rPr>
      <w:drawing>
        <wp:inline distT="0" distB="0" distL="0" distR="0" wp14:anchorId="5C7D34A7" wp14:editId="4A59E540">
          <wp:extent cx="144780" cy="152400"/>
          <wp:effectExtent l="0" t="0" r="7620" b="0"/>
          <wp:docPr id="315447598" name="Picture 315447598"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75BCA861" wp14:editId="6194932A">
          <wp:extent cx="144780" cy="152400"/>
          <wp:effectExtent l="0" t="0" r="7620" b="0"/>
          <wp:docPr id="1175398071" name="Picture 1175398071"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F3C"/>
    <w:multiLevelType w:val="hybridMultilevel"/>
    <w:tmpl w:val="041C1B88"/>
    <w:lvl w:ilvl="0" w:tplc="08090011">
      <w:start w:val="3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E6FD5"/>
    <w:multiLevelType w:val="multilevel"/>
    <w:tmpl w:val="1FE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756388">
    <w:abstractNumId w:val="2"/>
  </w:num>
  <w:num w:numId="2" w16cid:durableId="762532627">
    <w:abstractNumId w:val="1"/>
  </w:num>
  <w:num w:numId="3" w16cid:durableId="117384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0FFE"/>
    <w:rsid w:val="00001202"/>
    <w:rsid w:val="0000193D"/>
    <w:rsid w:val="00006FCC"/>
    <w:rsid w:val="000103B4"/>
    <w:rsid w:val="00010BC6"/>
    <w:rsid w:val="000134D9"/>
    <w:rsid w:val="00014A74"/>
    <w:rsid w:val="00016129"/>
    <w:rsid w:val="00016E93"/>
    <w:rsid w:val="000216A6"/>
    <w:rsid w:val="00022394"/>
    <w:rsid w:val="00022AB2"/>
    <w:rsid w:val="00026901"/>
    <w:rsid w:val="000318C4"/>
    <w:rsid w:val="00033FED"/>
    <w:rsid w:val="00035FB4"/>
    <w:rsid w:val="00036C5A"/>
    <w:rsid w:val="0004641B"/>
    <w:rsid w:val="00046E1E"/>
    <w:rsid w:val="00061300"/>
    <w:rsid w:val="00063368"/>
    <w:rsid w:val="0006399C"/>
    <w:rsid w:val="00063EC5"/>
    <w:rsid w:val="000705EB"/>
    <w:rsid w:val="0007687A"/>
    <w:rsid w:val="00077D57"/>
    <w:rsid w:val="00081F02"/>
    <w:rsid w:val="00082C40"/>
    <w:rsid w:val="0008387A"/>
    <w:rsid w:val="00086D92"/>
    <w:rsid w:val="00090F56"/>
    <w:rsid w:val="00090FAD"/>
    <w:rsid w:val="000954E4"/>
    <w:rsid w:val="000A1700"/>
    <w:rsid w:val="000A1F87"/>
    <w:rsid w:val="000A3017"/>
    <w:rsid w:val="000B3B87"/>
    <w:rsid w:val="000B53E8"/>
    <w:rsid w:val="000B72F9"/>
    <w:rsid w:val="000C3AEA"/>
    <w:rsid w:val="000C6DB5"/>
    <w:rsid w:val="000D00AD"/>
    <w:rsid w:val="000D1F26"/>
    <w:rsid w:val="000D5A04"/>
    <w:rsid w:val="000D6E21"/>
    <w:rsid w:val="000E00A6"/>
    <w:rsid w:val="000E583D"/>
    <w:rsid w:val="000F0206"/>
    <w:rsid w:val="001003F3"/>
    <w:rsid w:val="0011146C"/>
    <w:rsid w:val="001129EC"/>
    <w:rsid w:val="001170BF"/>
    <w:rsid w:val="00127440"/>
    <w:rsid w:val="00130A36"/>
    <w:rsid w:val="00130A8C"/>
    <w:rsid w:val="00140835"/>
    <w:rsid w:val="00141927"/>
    <w:rsid w:val="00142375"/>
    <w:rsid w:val="00143C59"/>
    <w:rsid w:val="00150135"/>
    <w:rsid w:val="00150BC1"/>
    <w:rsid w:val="00151038"/>
    <w:rsid w:val="00153D38"/>
    <w:rsid w:val="0015706D"/>
    <w:rsid w:val="00157196"/>
    <w:rsid w:val="00160146"/>
    <w:rsid w:val="00171817"/>
    <w:rsid w:val="00177772"/>
    <w:rsid w:val="00180633"/>
    <w:rsid w:val="00182875"/>
    <w:rsid w:val="001831CF"/>
    <w:rsid w:val="00193059"/>
    <w:rsid w:val="0019563F"/>
    <w:rsid w:val="00195703"/>
    <w:rsid w:val="00196A1D"/>
    <w:rsid w:val="001A160E"/>
    <w:rsid w:val="001A21C4"/>
    <w:rsid w:val="001A414D"/>
    <w:rsid w:val="001B0DF5"/>
    <w:rsid w:val="001B3563"/>
    <w:rsid w:val="001C6ADF"/>
    <w:rsid w:val="001D0643"/>
    <w:rsid w:val="001D2E35"/>
    <w:rsid w:val="001E0890"/>
    <w:rsid w:val="001F1751"/>
    <w:rsid w:val="001F26E6"/>
    <w:rsid w:val="001F4C9B"/>
    <w:rsid w:val="001F5265"/>
    <w:rsid w:val="001F5AC4"/>
    <w:rsid w:val="001F5F33"/>
    <w:rsid w:val="00205624"/>
    <w:rsid w:val="00210ADD"/>
    <w:rsid w:val="0021106C"/>
    <w:rsid w:val="0021292F"/>
    <w:rsid w:val="0021759E"/>
    <w:rsid w:val="0021792E"/>
    <w:rsid w:val="00220277"/>
    <w:rsid w:val="002220A8"/>
    <w:rsid w:val="00224DE1"/>
    <w:rsid w:val="00225315"/>
    <w:rsid w:val="0023351C"/>
    <w:rsid w:val="00235149"/>
    <w:rsid w:val="002359C9"/>
    <w:rsid w:val="00235B8A"/>
    <w:rsid w:val="00236B2F"/>
    <w:rsid w:val="00244E6A"/>
    <w:rsid w:val="00257167"/>
    <w:rsid w:val="00262474"/>
    <w:rsid w:val="00263BE8"/>
    <w:rsid w:val="00266B8B"/>
    <w:rsid w:val="00275694"/>
    <w:rsid w:val="0027707B"/>
    <w:rsid w:val="00281C16"/>
    <w:rsid w:val="002824E7"/>
    <w:rsid w:val="00283964"/>
    <w:rsid w:val="00287D2D"/>
    <w:rsid w:val="00291FCD"/>
    <w:rsid w:val="00292092"/>
    <w:rsid w:val="0029660F"/>
    <w:rsid w:val="002A1D67"/>
    <w:rsid w:val="002A1EFE"/>
    <w:rsid w:val="002A2274"/>
    <w:rsid w:val="002A6FDD"/>
    <w:rsid w:val="002B4772"/>
    <w:rsid w:val="002B6417"/>
    <w:rsid w:val="002B7FED"/>
    <w:rsid w:val="002C5C9D"/>
    <w:rsid w:val="002D6F6D"/>
    <w:rsid w:val="002D7D53"/>
    <w:rsid w:val="002E436D"/>
    <w:rsid w:val="002F117C"/>
    <w:rsid w:val="002F5D7F"/>
    <w:rsid w:val="003009EC"/>
    <w:rsid w:val="00307956"/>
    <w:rsid w:val="003101CE"/>
    <w:rsid w:val="00311B11"/>
    <w:rsid w:val="00316364"/>
    <w:rsid w:val="0032522F"/>
    <w:rsid w:val="00327965"/>
    <w:rsid w:val="003305B0"/>
    <w:rsid w:val="00342152"/>
    <w:rsid w:val="00343492"/>
    <w:rsid w:val="0034536A"/>
    <w:rsid w:val="00345840"/>
    <w:rsid w:val="00345F1D"/>
    <w:rsid w:val="003543F5"/>
    <w:rsid w:val="00362F00"/>
    <w:rsid w:val="00366AD7"/>
    <w:rsid w:val="0037159B"/>
    <w:rsid w:val="00371D1D"/>
    <w:rsid w:val="00374E84"/>
    <w:rsid w:val="00381E89"/>
    <w:rsid w:val="00383890"/>
    <w:rsid w:val="003A1D16"/>
    <w:rsid w:val="003B5F6A"/>
    <w:rsid w:val="003C67EB"/>
    <w:rsid w:val="003C68D6"/>
    <w:rsid w:val="003D010D"/>
    <w:rsid w:val="003D0557"/>
    <w:rsid w:val="003D6128"/>
    <w:rsid w:val="003E2C64"/>
    <w:rsid w:val="003E4EEC"/>
    <w:rsid w:val="003E68D5"/>
    <w:rsid w:val="003E6925"/>
    <w:rsid w:val="003E6CDD"/>
    <w:rsid w:val="003E7F9B"/>
    <w:rsid w:val="003F0626"/>
    <w:rsid w:val="003F676E"/>
    <w:rsid w:val="00402802"/>
    <w:rsid w:val="0040383B"/>
    <w:rsid w:val="0040444B"/>
    <w:rsid w:val="004065F8"/>
    <w:rsid w:val="00411BBD"/>
    <w:rsid w:val="00413262"/>
    <w:rsid w:val="0041367A"/>
    <w:rsid w:val="004138CB"/>
    <w:rsid w:val="004139C1"/>
    <w:rsid w:val="0041443C"/>
    <w:rsid w:val="004158DB"/>
    <w:rsid w:val="004210A5"/>
    <w:rsid w:val="0042580A"/>
    <w:rsid w:val="004322DD"/>
    <w:rsid w:val="00434BD1"/>
    <w:rsid w:val="0043758A"/>
    <w:rsid w:val="00441506"/>
    <w:rsid w:val="00444F40"/>
    <w:rsid w:val="00447A38"/>
    <w:rsid w:val="00457F41"/>
    <w:rsid w:val="004648F1"/>
    <w:rsid w:val="0046493B"/>
    <w:rsid w:val="00466F46"/>
    <w:rsid w:val="004675A1"/>
    <w:rsid w:val="00474522"/>
    <w:rsid w:val="004745C4"/>
    <w:rsid w:val="00474EF3"/>
    <w:rsid w:val="00481913"/>
    <w:rsid w:val="00482F75"/>
    <w:rsid w:val="004846F7"/>
    <w:rsid w:val="00484F66"/>
    <w:rsid w:val="00490765"/>
    <w:rsid w:val="004941E7"/>
    <w:rsid w:val="00494E27"/>
    <w:rsid w:val="00495F98"/>
    <w:rsid w:val="004A4C80"/>
    <w:rsid w:val="004A65F2"/>
    <w:rsid w:val="004B0970"/>
    <w:rsid w:val="004B2597"/>
    <w:rsid w:val="004B2D0C"/>
    <w:rsid w:val="004B384D"/>
    <w:rsid w:val="004B76AC"/>
    <w:rsid w:val="004C02E0"/>
    <w:rsid w:val="004C03C3"/>
    <w:rsid w:val="004C23B3"/>
    <w:rsid w:val="004C5474"/>
    <w:rsid w:val="004D0413"/>
    <w:rsid w:val="004D551C"/>
    <w:rsid w:val="004D60E1"/>
    <w:rsid w:val="004E06A6"/>
    <w:rsid w:val="004E3BF4"/>
    <w:rsid w:val="004E631B"/>
    <w:rsid w:val="004E6A18"/>
    <w:rsid w:val="004F66C8"/>
    <w:rsid w:val="0050137F"/>
    <w:rsid w:val="005039E3"/>
    <w:rsid w:val="00514500"/>
    <w:rsid w:val="0051595C"/>
    <w:rsid w:val="0051778C"/>
    <w:rsid w:val="005234AE"/>
    <w:rsid w:val="00526880"/>
    <w:rsid w:val="00526C12"/>
    <w:rsid w:val="00527EF2"/>
    <w:rsid w:val="0053055D"/>
    <w:rsid w:val="00542EFD"/>
    <w:rsid w:val="00546295"/>
    <w:rsid w:val="00550A5E"/>
    <w:rsid w:val="00551C9A"/>
    <w:rsid w:val="00555A09"/>
    <w:rsid w:val="00556B37"/>
    <w:rsid w:val="005572AD"/>
    <w:rsid w:val="00571FAC"/>
    <w:rsid w:val="00573773"/>
    <w:rsid w:val="0057391D"/>
    <w:rsid w:val="0057558A"/>
    <w:rsid w:val="00577848"/>
    <w:rsid w:val="00577934"/>
    <w:rsid w:val="00581479"/>
    <w:rsid w:val="00584C72"/>
    <w:rsid w:val="005909CD"/>
    <w:rsid w:val="0059511E"/>
    <w:rsid w:val="005B5E9E"/>
    <w:rsid w:val="005B6640"/>
    <w:rsid w:val="005B7095"/>
    <w:rsid w:val="005C4840"/>
    <w:rsid w:val="005C7A75"/>
    <w:rsid w:val="005D0B47"/>
    <w:rsid w:val="005D5895"/>
    <w:rsid w:val="005E0BE0"/>
    <w:rsid w:val="005E1F88"/>
    <w:rsid w:val="005E31D9"/>
    <w:rsid w:val="005F6388"/>
    <w:rsid w:val="006001B6"/>
    <w:rsid w:val="00603BF7"/>
    <w:rsid w:val="006066E7"/>
    <w:rsid w:val="006205FB"/>
    <w:rsid w:val="006206DF"/>
    <w:rsid w:val="00627F5A"/>
    <w:rsid w:val="00630EC9"/>
    <w:rsid w:val="00635B7D"/>
    <w:rsid w:val="00644419"/>
    <w:rsid w:val="00647CE6"/>
    <w:rsid w:val="00652DBF"/>
    <w:rsid w:val="00654BBE"/>
    <w:rsid w:val="00654DF5"/>
    <w:rsid w:val="006579C3"/>
    <w:rsid w:val="00663BD7"/>
    <w:rsid w:val="00666108"/>
    <w:rsid w:val="006779EE"/>
    <w:rsid w:val="006805C5"/>
    <w:rsid w:val="00682CF5"/>
    <w:rsid w:val="00683583"/>
    <w:rsid w:val="006839C2"/>
    <w:rsid w:val="00685424"/>
    <w:rsid w:val="006855A4"/>
    <w:rsid w:val="00685EA6"/>
    <w:rsid w:val="006961FF"/>
    <w:rsid w:val="006A1CA2"/>
    <w:rsid w:val="006A2E3A"/>
    <w:rsid w:val="006A358F"/>
    <w:rsid w:val="006A672C"/>
    <w:rsid w:val="006A6AA1"/>
    <w:rsid w:val="006B21B9"/>
    <w:rsid w:val="006B3BD1"/>
    <w:rsid w:val="006B41F0"/>
    <w:rsid w:val="006B5AB5"/>
    <w:rsid w:val="006C0FCE"/>
    <w:rsid w:val="006C37F0"/>
    <w:rsid w:val="006C3A28"/>
    <w:rsid w:val="006D0C0A"/>
    <w:rsid w:val="006D3199"/>
    <w:rsid w:val="006D31C6"/>
    <w:rsid w:val="006D617C"/>
    <w:rsid w:val="006E22FA"/>
    <w:rsid w:val="006E59E5"/>
    <w:rsid w:val="006F4A91"/>
    <w:rsid w:val="006F6257"/>
    <w:rsid w:val="00704E95"/>
    <w:rsid w:val="00705057"/>
    <w:rsid w:val="00705DD1"/>
    <w:rsid w:val="00715D25"/>
    <w:rsid w:val="00722FDB"/>
    <w:rsid w:val="007233A4"/>
    <w:rsid w:val="00725D1C"/>
    <w:rsid w:val="00730638"/>
    <w:rsid w:val="007378CF"/>
    <w:rsid w:val="0074297D"/>
    <w:rsid w:val="007512DF"/>
    <w:rsid w:val="00754FA7"/>
    <w:rsid w:val="00766543"/>
    <w:rsid w:val="0077392C"/>
    <w:rsid w:val="007819C7"/>
    <w:rsid w:val="00783984"/>
    <w:rsid w:val="00791434"/>
    <w:rsid w:val="007915E4"/>
    <w:rsid w:val="007935B5"/>
    <w:rsid w:val="00797DE8"/>
    <w:rsid w:val="007A377B"/>
    <w:rsid w:val="007A71AF"/>
    <w:rsid w:val="007B3A91"/>
    <w:rsid w:val="007B4D1F"/>
    <w:rsid w:val="007B6196"/>
    <w:rsid w:val="007C2559"/>
    <w:rsid w:val="007C2857"/>
    <w:rsid w:val="007C3098"/>
    <w:rsid w:val="007C400A"/>
    <w:rsid w:val="007C5CA1"/>
    <w:rsid w:val="007C7DCB"/>
    <w:rsid w:val="007D027F"/>
    <w:rsid w:val="007D0482"/>
    <w:rsid w:val="007D1D5C"/>
    <w:rsid w:val="007D255D"/>
    <w:rsid w:val="007D3AB5"/>
    <w:rsid w:val="007D425F"/>
    <w:rsid w:val="007D51E7"/>
    <w:rsid w:val="007E2CDE"/>
    <w:rsid w:val="007F3AF2"/>
    <w:rsid w:val="007F418C"/>
    <w:rsid w:val="00802B35"/>
    <w:rsid w:val="00815566"/>
    <w:rsid w:val="00816BB3"/>
    <w:rsid w:val="0082047B"/>
    <w:rsid w:val="00822564"/>
    <w:rsid w:val="00834785"/>
    <w:rsid w:val="00844994"/>
    <w:rsid w:val="00845600"/>
    <w:rsid w:val="00846091"/>
    <w:rsid w:val="00846303"/>
    <w:rsid w:val="008511DF"/>
    <w:rsid w:val="0085217F"/>
    <w:rsid w:val="008531D0"/>
    <w:rsid w:val="0085363C"/>
    <w:rsid w:val="00855FE7"/>
    <w:rsid w:val="008578C0"/>
    <w:rsid w:val="0086273A"/>
    <w:rsid w:val="00862ED6"/>
    <w:rsid w:val="00866C0D"/>
    <w:rsid w:val="00867A7F"/>
    <w:rsid w:val="00873B15"/>
    <w:rsid w:val="00875842"/>
    <w:rsid w:val="0088323F"/>
    <w:rsid w:val="00883376"/>
    <w:rsid w:val="008861EC"/>
    <w:rsid w:val="00887FFA"/>
    <w:rsid w:val="0089155D"/>
    <w:rsid w:val="0089472E"/>
    <w:rsid w:val="008A3C0D"/>
    <w:rsid w:val="008A3C66"/>
    <w:rsid w:val="008A421E"/>
    <w:rsid w:val="008A69F4"/>
    <w:rsid w:val="008B21AD"/>
    <w:rsid w:val="008B791A"/>
    <w:rsid w:val="008B7A68"/>
    <w:rsid w:val="008C1A8D"/>
    <w:rsid w:val="008C351C"/>
    <w:rsid w:val="008C7327"/>
    <w:rsid w:val="008C7B5C"/>
    <w:rsid w:val="008D07C2"/>
    <w:rsid w:val="008D0A74"/>
    <w:rsid w:val="008D352B"/>
    <w:rsid w:val="008D44CB"/>
    <w:rsid w:val="008D47A8"/>
    <w:rsid w:val="008D491B"/>
    <w:rsid w:val="008E048D"/>
    <w:rsid w:val="008F10C3"/>
    <w:rsid w:val="008F187C"/>
    <w:rsid w:val="008F29B1"/>
    <w:rsid w:val="008F5D32"/>
    <w:rsid w:val="008F7AB3"/>
    <w:rsid w:val="00901552"/>
    <w:rsid w:val="009024E8"/>
    <w:rsid w:val="009078BF"/>
    <w:rsid w:val="009120F4"/>
    <w:rsid w:val="00913A41"/>
    <w:rsid w:val="0091651D"/>
    <w:rsid w:val="00917FA4"/>
    <w:rsid w:val="0092173C"/>
    <w:rsid w:val="00930360"/>
    <w:rsid w:val="009320F1"/>
    <w:rsid w:val="00933490"/>
    <w:rsid w:val="00936932"/>
    <w:rsid w:val="00937A3B"/>
    <w:rsid w:val="00942D1C"/>
    <w:rsid w:val="0094428D"/>
    <w:rsid w:val="00946487"/>
    <w:rsid w:val="00951B70"/>
    <w:rsid w:val="009551FE"/>
    <w:rsid w:val="009576B7"/>
    <w:rsid w:val="009617C0"/>
    <w:rsid w:val="00962D9B"/>
    <w:rsid w:val="00963703"/>
    <w:rsid w:val="009645D6"/>
    <w:rsid w:val="00967776"/>
    <w:rsid w:val="00983D20"/>
    <w:rsid w:val="00984181"/>
    <w:rsid w:val="00985E71"/>
    <w:rsid w:val="009921E4"/>
    <w:rsid w:val="00992C4D"/>
    <w:rsid w:val="00992C75"/>
    <w:rsid w:val="0099469E"/>
    <w:rsid w:val="009A0A21"/>
    <w:rsid w:val="009A0B24"/>
    <w:rsid w:val="009A550B"/>
    <w:rsid w:val="009A55B2"/>
    <w:rsid w:val="009A5F68"/>
    <w:rsid w:val="009B165C"/>
    <w:rsid w:val="009B1AD6"/>
    <w:rsid w:val="009B2435"/>
    <w:rsid w:val="009B47A7"/>
    <w:rsid w:val="009B68E1"/>
    <w:rsid w:val="009C1B35"/>
    <w:rsid w:val="009C2678"/>
    <w:rsid w:val="009C5C3A"/>
    <w:rsid w:val="009C6D0B"/>
    <w:rsid w:val="009C7093"/>
    <w:rsid w:val="009C7DF7"/>
    <w:rsid w:val="009D0C19"/>
    <w:rsid w:val="009D2F3D"/>
    <w:rsid w:val="009D51A3"/>
    <w:rsid w:val="009D76BF"/>
    <w:rsid w:val="009E063F"/>
    <w:rsid w:val="009E1628"/>
    <w:rsid w:val="009F1AEE"/>
    <w:rsid w:val="009F467A"/>
    <w:rsid w:val="009F4873"/>
    <w:rsid w:val="00A02823"/>
    <w:rsid w:val="00A0316A"/>
    <w:rsid w:val="00A03BDA"/>
    <w:rsid w:val="00A04AFE"/>
    <w:rsid w:val="00A07861"/>
    <w:rsid w:val="00A124F9"/>
    <w:rsid w:val="00A15459"/>
    <w:rsid w:val="00A1798A"/>
    <w:rsid w:val="00A20799"/>
    <w:rsid w:val="00A233AE"/>
    <w:rsid w:val="00A245F3"/>
    <w:rsid w:val="00A33768"/>
    <w:rsid w:val="00A361ED"/>
    <w:rsid w:val="00A408D0"/>
    <w:rsid w:val="00A40F39"/>
    <w:rsid w:val="00A41862"/>
    <w:rsid w:val="00A42EF9"/>
    <w:rsid w:val="00A44610"/>
    <w:rsid w:val="00A46484"/>
    <w:rsid w:val="00A51C5E"/>
    <w:rsid w:val="00A52CE8"/>
    <w:rsid w:val="00A5320D"/>
    <w:rsid w:val="00A57A5D"/>
    <w:rsid w:val="00A62EC2"/>
    <w:rsid w:val="00A6394A"/>
    <w:rsid w:val="00A77D5D"/>
    <w:rsid w:val="00A8067B"/>
    <w:rsid w:val="00A8342D"/>
    <w:rsid w:val="00A845C2"/>
    <w:rsid w:val="00A84F20"/>
    <w:rsid w:val="00A94011"/>
    <w:rsid w:val="00A96060"/>
    <w:rsid w:val="00A9697B"/>
    <w:rsid w:val="00AA3AF5"/>
    <w:rsid w:val="00AB5C6F"/>
    <w:rsid w:val="00AB7BD6"/>
    <w:rsid w:val="00AC0503"/>
    <w:rsid w:val="00AC4225"/>
    <w:rsid w:val="00AC4AF0"/>
    <w:rsid w:val="00AC71FC"/>
    <w:rsid w:val="00AD2883"/>
    <w:rsid w:val="00AD4A6E"/>
    <w:rsid w:val="00AD6CB2"/>
    <w:rsid w:val="00AD6CCD"/>
    <w:rsid w:val="00AD6D9E"/>
    <w:rsid w:val="00AE0ADA"/>
    <w:rsid w:val="00AF0DE7"/>
    <w:rsid w:val="00B01996"/>
    <w:rsid w:val="00B020EB"/>
    <w:rsid w:val="00B02278"/>
    <w:rsid w:val="00B03571"/>
    <w:rsid w:val="00B04660"/>
    <w:rsid w:val="00B06916"/>
    <w:rsid w:val="00B13597"/>
    <w:rsid w:val="00B15940"/>
    <w:rsid w:val="00B210BE"/>
    <w:rsid w:val="00B21C77"/>
    <w:rsid w:val="00B22F73"/>
    <w:rsid w:val="00B34C37"/>
    <w:rsid w:val="00B3737B"/>
    <w:rsid w:val="00B42523"/>
    <w:rsid w:val="00B42E7A"/>
    <w:rsid w:val="00B46E5D"/>
    <w:rsid w:val="00B55ADA"/>
    <w:rsid w:val="00B62838"/>
    <w:rsid w:val="00B632A6"/>
    <w:rsid w:val="00B66053"/>
    <w:rsid w:val="00B669F7"/>
    <w:rsid w:val="00B75BE3"/>
    <w:rsid w:val="00B765E7"/>
    <w:rsid w:val="00B8048A"/>
    <w:rsid w:val="00B86132"/>
    <w:rsid w:val="00B9153D"/>
    <w:rsid w:val="00B933B7"/>
    <w:rsid w:val="00B94227"/>
    <w:rsid w:val="00B942FA"/>
    <w:rsid w:val="00B9736E"/>
    <w:rsid w:val="00BA248F"/>
    <w:rsid w:val="00BA35B7"/>
    <w:rsid w:val="00BA5C57"/>
    <w:rsid w:val="00BA7352"/>
    <w:rsid w:val="00BB4804"/>
    <w:rsid w:val="00BB5732"/>
    <w:rsid w:val="00BB6DCC"/>
    <w:rsid w:val="00BB774C"/>
    <w:rsid w:val="00BC55AB"/>
    <w:rsid w:val="00BC670D"/>
    <w:rsid w:val="00BD2A84"/>
    <w:rsid w:val="00BD409F"/>
    <w:rsid w:val="00BD6ED9"/>
    <w:rsid w:val="00BD703C"/>
    <w:rsid w:val="00BD716A"/>
    <w:rsid w:val="00BE6490"/>
    <w:rsid w:val="00BE675F"/>
    <w:rsid w:val="00BE71E4"/>
    <w:rsid w:val="00BF3A05"/>
    <w:rsid w:val="00BF55DF"/>
    <w:rsid w:val="00BF6F6C"/>
    <w:rsid w:val="00BF7E27"/>
    <w:rsid w:val="00C04119"/>
    <w:rsid w:val="00C111AE"/>
    <w:rsid w:val="00C1288C"/>
    <w:rsid w:val="00C133E5"/>
    <w:rsid w:val="00C137F2"/>
    <w:rsid w:val="00C167C2"/>
    <w:rsid w:val="00C170DC"/>
    <w:rsid w:val="00C178FF"/>
    <w:rsid w:val="00C208CA"/>
    <w:rsid w:val="00C2270C"/>
    <w:rsid w:val="00C22B52"/>
    <w:rsid w:val="00C26A47"/>
    <w:rsid w:val="00C3407B"/>
    <w:rsid w:val="00C34427"/>
    <w:rsid w:val="00C3710F"/>
    <w:rsid w:val="00C41BFF"/>
    <w:rsid w:val="00C4516D"/>
    <w:rsid w:val="00C51003"/>
    <w:rsid w:val="00C53D06"/>
    <w:rsid w:val="00C544E2"/>
    <w:rsid w:val="00C5557E"/>
    <w:rsid w:val="00C5611A"/>
    <w:rsid w:val="00C64266"/>
    <w:rsid w:val="00C65635"/>
    <w:rsid w:val="00C65721"/>
    <w:rsid w:val="00C74B2B"/>
    <w:rsid w:val="00C805ED"/>
    <w:rsid w:val="00C842C3"/>
    <w:rsid w:val="00C878BF"/>
    <w:rsid w:val="00C91FB5"/>
    <w:rsid w:val="00C95A8C"/>
    <w:rsid w:val="00C977BC"/>
    <w:rsid w:val="00C97D30"/>
    <w:rsid w:val="00CA2958"/>
    <w:rsid w:val="00CA2976"/>
    <w:rsid w:val="00CA4B15"/>
    <w:rsid w:val="00CA51C0"/>
    <w:rsid w:val="00CA5822"/>
    <w:rsid w:val="00CA6D75"/>
    <w:rsid w:val="00CB0584"/>
    <w:rsid w:val="00CB1EAF"/>
    <w:rsid w:val="00CB21D5"/>
    <w:rsid w:val="00CB3C73"/>
    <w:rsid w:val="00CB7844"/>
    <w:rsid w:val="00CC161F"/>
    <w:rsid w:val="00CC214B"/>
    <w:rsid w:val="00CC3173"/>
    <w:rsid w:val="00CD2914"/>
    <w:rsid w:val="00CD637F"/>
    <w:rsid w:val="00CD6D91"/>
    <w:rsid w:val="00CD71E9"/>
    <w:rsid w:val="00CD79CF"/>
    <w:rsid w:val="00CE103B"/>
    <w:rsid w:val="00CF4056"/>
    <w:rsid w:val="00CF62B2"/>
    <w:rsid w:val="00CF7D0C"/>
    <w:rsid w:val="00D00D83"/>
    <w:rsid w:val="00D02BCC"/>
    <w:rsid w:val="00D06924"/>
    <w:rsid w:val="00D10CBD"/>
    <w:rsid w:val="00D15F08"/>
    <w:rsid w:val="00D16BE4"/>
    <w:rsid w:val="00D27435"/>
    <w:rsid w:val="00D27923"/>
    <w:rsid w:val="00D316EF"/>
    <w:rsid w:val="00D36A8A"/>
    <w:rsid w:val="00D37F18"/>
    <w:rsid w:val="00D43228"/>
    <w:rsid w:val="00D43AB5"/>
    <w:rsid w:val="00D44550"/>
    <w:rsid w:val="00D50B19"/>
    <w:rsid w:val="00D5164E"/>
    <w:rsid w:val="00D6034F"/>
    <w:rsid w:val="00D60A5C"/>
    <w:rsid w:val="00D6471A"/>
    <w:rsid w:val="00D64D6D"/>
    <w:rsid w:val="00D757B0"/>
    <w:rsid w:val="00D84958"/>
    <w:rsid w:val="00D96BAF"/>
    <w:rsid w:val="00DA0B48"/>
    <w:rsid w:val="00DA0BBD"/>
    <w:rsid w:val="00DA5C01"/>
    <w:rsid w:val="00DA65F3"/>
    <w:rsid w:val="00DA7E3C"/>
    <w:rsid w:val="00DB7B80"/>
    <w:rsid w:val="00DC4E34"/>
    <w:rsid w:val="00DD2847"/>
    <w:rsid w:val="00DD299E"/>
    <w:rsid w:val="00DD3502"/>
    <w:rsid w:val="00DE4D2F"/>
    <w:rsid w:val="00DF1D83"/>
    <w:rsid w:val="00DF4FE2"/>
    <w:rsid w:val="00DF74B1"/>
    <w:rsid w:val="00E01AA1"/>
    <w:rsid w:val="00E05049"/>
    <w:rsid w:val="00E11400"/>
    <w:rsid w:val="00E2113D"/>
    <w:rsid w:val="00E37F00"/>
    <w:rsid w:val="00E44D7F"/>
    <w:rsid w:val="00E45722"/>
    <w:rsid w:val="00E46656"/>
    <w:rsid w:val="00E47617"/>
    <w:rsid w:val="00E51691"/>
    <w:rsid w:val="00E51CD1"/>
    <w:rsid w:val="00E55ED3"/>
    <w:rsid w:val="00E571E3"/>
    <w:rsid w:val="00E6212A"/>
    <w:rsid w:val="00E6298B"/>
    <w:rsid w:val="00E62E07"/>
    <w:rsid w:val="00E6598E"/>
    <w:rsid w:val="00E715A9"/>
    <w:rsid w:val="00E728C0"/>
    <w:rsid w:val="00E83118"/>
    <w:rsid w:val="00E832F5"/>
    <w:rsid w:val="00E85B93"/>
    <w:rsid w:val="00E909D9"/>
    <w:rsid w:val="00E918D4"/>
    <w:rsid w:val="00E92176"/>
    <w:rsid w:val="00E93D8F"/>
    <w:rsid w:val="00EA0A20"/>
    <w:rsid w:val="00EA21E2"/>
    <w:rsid w:val="00EA261D"/>
    <w:rsid w:val="00EA57A7"/>
    <w:rsid w:val="00EA651A"/>
    <w:rsid w:val="00EA65CE"/>
    <w:rsid w:val="00EA67E7"/>
    <w:rsid w:val="00EA729C"/>
    <w:rsid w:val="00EA7331"/>
    <w:rsid w:val="00EB5A52"/>
    <w:rsid w:val="00EC2C0E"/>
    <w:rsid w:val="00EC2F9F"/>
    <w:rsid w:val="00EC426D"/>
    <w:rsid w:val="00EC74CF"/>
    <w:rsid w:val="00ED1BA6"/>
    <w:rsid w:val="00ED390D"/>
    <w:rsid w:val="00ED7F2E"/>
    <w:rsid w:val="00EE0AFC"/>
    <w:rsid w:val="00EE0C87"/>
    <w:rsid w:val="00EE17C0"/>
    <w:rsid w:val="00EE1B4F"/>
    <w:rsid w:val="00EE5FDC"/>
    <w:rsid w:val="00EF62C2"/>
    <w:rsid w:val="00EF637E"/>
    <w:rsid w:val="00EF7EAE"/>
    <w:rsid w:val="00F11F36"/>
    <w:rsid w:val="00F147FB"/>
    <w:rsid w:val="00F22913"/>
    <w:rsid w:val="00F25E35"/>
    <w:rsid w:val="00F26CFB"/>
    <w:rsid w:val="00F31A99"/>
    <w:rsid w:val="00F3288E"/>
    <w:rsid w:val="00F32D82"/>
    <w:rsid w:val="00F3329C"/>
    <w:rsid w:val="00F44027"/>
    <w:rsid w:val="00F468E2"/>
    <w:rsid w:val="00F47EB6"/>
    <w:rsid w:val="00F51417"/>
    <w:rsid w:val="00F52203"/>
    <w:rsid w:val="00F56C95"/>
    <w:rsid w:val="00F6135C"/>
    <w:rsid w:val="00F625C9"/>
    <w:rsid w:val="00F62734"/>
    <w:rsid w:val="00F65076"/>
    <w:rsid w:val="00F66D27"/>
    <w:rsid w:val="00F670DE"/>
    <w:rsid w:val="00F67F19"/>
    <w:rsid w:val="00F705D5"/>
    <w:rsid w:val="00F81F27"/>
    <w:rsid w:val="00F874AE"/>
    <w:rsid w:val="00F8776B"/>
    <w:rsid w:val="00F9263D"/>
    <w:rsid w:val="00FA26EF"/>
    <w:rsid w:val="00FA534E"/>
    <w:rsid w:val="00FA63DA"/>
    <w:rsid w:val="00FB17E2"/>
    <w:rsid w:val="00FB49F4"/>
    <w:rsid w:val="00FB4EA8"/>
    <w:rsid w:val="00FB7E91"/>
    <w:rsid w:val="00FC1231"/>
    <w:rsid w:val="00FD04BC"/>
    <w:rsid w:val="00FD3609"/>
    <w:rsid w:val="00FD506C"/>
    <w:rsid w:val="00FE7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B0F4C"/>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79"/>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B06916"/>
  </w:style>
  <w:style w:type="character" w:customStyle="1" w:styleId="FootnoteTextChar">
    <w:name w:val="Footnote Text Char"/>
    <w:basedOn w:val="DefaultParagraphFont"/>
    <w:link w:val="FootnoteText"/>
    <w:uiPriority w:val="99"/>
    <w:semiHidden/>
    <w:rsid w:val="00B06916"/>
    <w:rPr>
      <w:lang w:eastAsia="en-US"/>
    </w:rPr>
  </w:style>
  <w:style w:type="character" w:styleId="FootnoteReference">
    <w:name w:val="footnote reference"/>
    <w:basedOn w:val="DefaultParagraphFont"/>
    <w:uiPriority w:val="99"/>
    <w:semiHidden/>
    <w:unhideWhenUsed/>
    <w:rsid w:val="00B06916"/>
    <w:rPr>
      <w:vertAlign w:val="superscript"/>
    </w:rPr>
  </w:style>
  <w:style w:type="character" w:styleId="UnresolvedMention">
    <w:name w:val="Unresolved Mention"/>
    <w:basedOn w:val="DefaultParagraphFont"/>
    <w:uiPriority w:val="99"/>
    <w:semiHidden/>
    <w:unhideWhenUsed/>
    <w:rsid w:val="004D6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52734">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4.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7" ma:contentTypeDescription="Create a new document." ma:contentTypeScope="" ma:versionID="e7f9e033e17a08b47b02f991b32acc3d">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f28e3d8788b38b82ec403e48b306f0c0"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CAB16-019B-473D-9834-81FB688D6E82}">
  <ds:schemaRefs>
    <ds:schemaRef ds:uri="http://schemas.microsoft.com/sharepoint/v3/contenttype/forms"/>
  </ds:schemaRefs>
</ds:datastoreItem>
</file>

<file path=customXml/itemProps2.xml><?xml version="1.0" encoding="utf-8"?>
<ds:datastoreItem xmlns:ds="http://schemas.openxmlformats.org/officeDocument/2006/customXml" ds:itemID="{61D0239E-831B-4D6B-AD25-D6F7611B5B56}">
  <ds:schemaRefs>
    <ds:schemaRef ds:uri="http://schemas.openxmlformats.org/officeDocument/2006/bibliography"/>
  </ds:schemaRefs>
</ds:datastoreItem>
</file>

<file path=customXml/itemProps3.xml><?xml version="1.0" encoding="utf-8"?>
<ds:datastoreItem xmlns:ds="http://schemas.openxmlformats.org/officeDocument/2006/customXml" ds:itemID="{ED827FC6-D497-4C6D-BC52-C30E79BF161D}">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4.xml><?xml version="1.0" encoding="utf-8"?>
<ds:datastoreItem xmlns:ds="http://schemas.openxmlformats.org/officeDocument/2006/customXml" ds:itemID="{E153A4B5-C219-433A-ACA8-B6154B42F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2</cp:revision>
  <cp:lastPrinted>2018-10-05T08:06:00Z</cp:lastPrinted>
  <dcterms:created xsi:type="dcterms:W3CDTF">2023-10-18T10:37:00Z</dcterms:created>
  <dcterms:modified xsi:type="dcterms:W3CDTF">2023-10-18T10:37:00Z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14120200</vt:r8>
  </property>
  <property fmtid="{D5CDD505-2E9C-101B-9397-08002B2CF9AE}" pid="4" name="MediaServiceImageTags">
    <vt:lpwstr/>
  </property>
</Properties>
</file>